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5F" w:rsidRPr="008E6686" w:rsidRDefault="00BE5C0B" w:rsidP="00F77E4A">
      <w:pPr>
        <w:rPr>
          <w:b/>
          <w:sz w:val="48"/>
          <w:szCs w:val="48"/>
        </w:rPr>
      </w:pPr>
      <w:r>
        <w:rPr>
          <w:b/>
          <w:sz w:val="48"/>
          <w:szCs w:val="48"/>
        </w:rPr>
        <w:t>Year 12 Enrichment 2019 - 2020</w:t>
      </w:r>
    </w:p>
    <w:p w:rsidR="00073832" w:rsidRPr="00A039C8" w:rsidRDefault="00073832" w:rsidP="00073832">
      <w:pPr>
        <w:rPr>
          <w:b/>
          <w:sz w:val="36"/>
          <w:szCs w:val="36"/>
        </w:rPr>
      </w:pPr>
      <w:r w:rsidRPr="00A039C8">
        <w:rPr>
          <w:b/>
          <w:sz w:val="36"/>
          <w:szCs w:val="36"/>
        </w:rPr>
        <w:t>NAME:</w:t>
      </w:r>
      <w:r w:rsidR="00C82CA9">
        <w:rPr>
          <w:b/>
          <w:sz w:val="36"/>
          <w:szCs w:val="36"/>
        </w:rPr>
        <w:tab/>
      </w:r>
      <w:r w:rsidR="00C82CA9">
        <w:rPr>
          <w:b/>
          <w:sz w:val="36"/>
          <w:szCs w:val="36"/>
        </w:rPr>
        <w:tab/>
      </w:r>
      <w:r w:rsidR="00C82CA9">
        <w:rPr>
          <w:b/>
          <w:sz w:val="36"/>
          <w:szCs w:val="36"/>
        </w:rPr>
        <w:tab/>
      </w:r>
      <w:r w:rsidR="00C82CA9">
        <w:rPr>
          <w:b/>
          <w:sz w:val="36"/>
          <w:szCs w:val="36"/>
        </w:rPr>
        <w:tab/>
      </w:r>
      <w:r w:rsidR="00C82CA9">
        <w:rPr>
          <w:b/>
          <w:sz w:val="36"/>
          <w:szCs w:val="36"/>
        </w:rPr>
        <w:tab/>
      </w:r>
      <w:r w:rsidR="00C82CA9">
        <w:rPr>
          <w:b/>
          <w:sz w:val="36"/>
          <w:szCs w:val="36"/>
        </w:rPr>
        <w:tab/>
      </w:r>
      <w:r w:rsidR="00C82CA9">
        <w:rPr>
          <w:b/>
          <w:sz w:val="36"/>
          <w:szCs w:val="36"/>
        </w:rPr>
        <w:tab/>
      </w:r>
      <w:r w:rsidRPr="00A039C8">
        <w:rPr>
          <w:b/>
          <w:sz w:val="36"/>
          <w:szCs w:val="36"/>
        </w:rPr>
        <w:t>FORM:</w:t>
      </w:r>
    </w:p>
    <w:p w:rsidR="003C4FDF" w:rsidRDefault="002868BC" w:rsidP="00942C62">
      <w:pPr>
        <w:rPr>
          <w:sz w:val="24"/>
          <w:szCs w:val="24"/>
        </w:rPr>
      </w:pPr>
      <w:r>
        <w:rPr>
          <w:sz w:val="24"/>
          <w:szCs w:val="24"/>
        </w:rPr>
        <w:t>Please</w:t>
      </w:r>
      <w:r w:rsidR="003C4FDF">
        <w:rPr>
          <w:sz w:val="24"/>
          <w:szCs w:val="24"/>
        </w:rPr>
        <w:t xml:space="preserve"> tick one </w:t>
      </w:r>
      <w:r w:rsidR="003E103F">
        <w:rPr>
          <w:sz w:val="24"/>
          <w:szCs w:val="24"/>
        </w:rPr>
        <w:t>Enrichment activity</w:t>
      </w:r>
      <w:r w:rsidR="00791F09">
        <w:rPr>
          <w:sz w:val="24"/>
          <w:szCs w:val="24"/>
        </w:rPr>
        <w:t xml:space="preserve"> you are intereste</w:t>
      </w:r>
      <w:r w:rsidR="00BE5C0B">
        <w:rPr>
          <w:sz w:val="24"/>
          <w:szCs w:val="24"/>
        </w:rPr>
        <w:t xml:space="preserve">d in. </w:t>
      </w:r>
    </w:p>
    <w:p w:rsidR="00A039C8" w:rsidRPr="00073832" w:rsidRDefault="00BE5C0B" w:rsidP="00942C62">
      <w:pPr>
        <w:rPr>
          <w:sz w:val="24"/>
          <w:szCs w:val="24"/>
        </w:rPr>
      </w:pPr>
      <w:r>
        <w:rPr>
          <w:sz w:val="24"/>
          <w:szCs w:val="24"/>
        </w:rPr>
        <w:t>Return form to SF Admin by Wednesday 11</w:t>
      </w:r>
      <w:r w:rsidR="000573C2">
        <w:rPr>
          <w:sz w:val="24"/>
          <w:szCs w:val="24"/>
        </w:rPr>
        <w:t xml:space="preserve"> </w:t>
      </w:r>
      <w:r w:rsidR="00791F09">
        <w:rPr>
          <w:sz w:val="24"/>
          <w:szCs w:val="24"/>
        </w:rPr>
        <w:t>Sep.</w:t>
      </w:r>
      <w:r w:rsidR="002868BC">
        <w:rPr>
          <w:sz w:val="24"/>
          <w:szCs w:val="24"/>
        </w:rPr>
        <w:t xml:space="preserve"> 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9923"/>
        <w:gridCol w:w="851"/>
      </w:tblGrid>
      <w:tr w:rsidR="00F55BA0" w:rsidTr="0041663E">
        <w:trPr>
          <w:trHeight w:val="806"/>
        </w:trPr>
        <w:tc>
          <w:tcPr>
            <w:tcW w:w="9923" w:type="dxa"/>
            <w:vAlign w:val="bottom"/>
          </w:tcPr>
          <w:p w:rsidR="00F55BA0" w:rsidRDefault="00F55BA0" w:rsidP="00F55BA0">
            <w:pPr>
              <w:jc w:val="center"/>
            </w:pPr>
            <w:r>
              <w:t>BGS Programme</w:t>
            </w:r>
            <w:r w:rsidR="00187D3D">
              <w:t xml:space="preserve"> (Wednesday, Week 1, Periods 4 and 5)</w:t>
            </w:r>
          </w:p>
          <w:p w:rsidR="00F55BA0" w:rsidRDefault="00F55BA0" w:rsidP="00F55BA0">
            <w:pPr>
              <w:jc w:val="center"/>
            </w:pPr>
          </w:p>
        </w:tc>
        <w:tc>
          <w:tcPr>
            <w:tcW w:w="851" w:type="dxa"/>
            <w:vAlign w:val="bottom"/>
          </w:tcPr>
          <w:p w:rsidR="00F55BA0" w:rsidRPr="003E3AB4" w:rsidRDefault="00F55BA0" w:rsidP="000A63F0">
            <w:pPr>
              <w:jc w:val="center"/>
            </w:pPr>
          </w:p>
        </w:tc>
      </w:tr>
      <w:tr w:rsidR="00183E4C" w:rsidTr="0041663E">
        <w:trPr>
          <w:trHeight w:val="806"/>
        </w:trPr>
        <w:tc>
          <w:tcPr>
            <w:tcW w:w="9923" w:type="dxa"/>
            <w:vAlign w:val="bottom"/>
          </w:tcPr>
          <w:p w:rsidR="003E103F" w:rsidRDefault="003E103F" w:rsidP="003E103F">
            <w:pPr>
              <w:jc w:val="center"/>
            </w:pPr>
          </w:p>
          <w:p w:rsidR="003E103F" w:rsidRDefault="000F73C0" w:rsidP="003E103F">
            <w:pPr>
              <w:jc w:val="center"/>
            </w:pPr>
            <w:r>
              <w:t>SPORTS HALL (Recreational:</w:t>
            </w:r>
            <w:r>
              <w:rPr>
                <w:color w:val="1F497D"/>
              </w:rPr>
              <w:t xml:space="preserve"> </w:t>
            </w:r>
            <w:r w:rsidRPr="000F73C0">
              <w:t>Badminton, basketball, table tennis, volleyball)</w:t>
            </w:r>
          </w:p>
          <w:p w:rsidR="003E103F" w:rsidRPr="003E3AB4" w:rsidRDefault="003E103F" w:rsidP="003E103F">
            <w:pPr>
              <w:jc w:val="center"/>
            </w:pPr>
            <w:r>
              <w:t>(Wednesday, Week 1, Periods 4 and 5, and Wednesday, Week 2, Period 5)</w:t>
            </w:r>
          </w:p>
          <w:p w:rsidR="00183E4C" w:rsidRDefault="00183E4C" w:rsidP="003E103F"/>
        </w:tc>
        <w:tc>
          <w:tcPr>
            <w:tcW w:w="851" w:type="dxa"/>
            <w:vAlign w:val="bottom"/>
          </w:tcPr>
          <w:p w:rsidR="00183E4C" w:rsidRPr="003E3AB4" w:rsidRDefault="00183E4C" w:rsidP="000A63F0">
            <w:pPr>
              <w:jc w:val="center"/>
            </w:pPr>
          </w:p>
        </w:tc>
      </w:tr>
      <w:tr w:rsidR="00183E4C" w:rsidTr="0041663E">
        <w:trPr>
          <w:trHeight w:val="806"/>
        </w:trPr>
        <w:tc>
          <w:tcPr>
            <w:tcW w:w="9923" w:type="dxa"/>
            <w:vAlign w:val="bottom"/>
          </w:tcPr>
          <w:p w:rsidR="00183E4C" w:rsidRDefault="00183E4C" w:rsidP="000A63F0">
            <w:pPr>
              <w:jc w:val="center"/>
            </w:pPr>
          </w:p>
          <w:p w:rsidR="00183E4C" w:rsidRDefault="00183E4C" w:rsidP="000A63F0">
            <w:pPr>
              <w:jc w:val="center"/>
            </w:pPr>
            <w:r>
              <w:t>NETBALL</w:t>
            </w:r>
          </w:p>
          <w:p w:rsidR="00790D2F" w:rsidRPr="003E3AB4" w:rsidRDefault="00790D2F" w:rsidP="00790D2F">
            <w:pPr>
              <w:jc w:val="center"/>
            </w:pPr>
            <w:r>
              <w:t>(Wednesday, Week 1, Periods 4 and 5, and Wednesday, Week 2, Period 5)</w:t>
            </w:r>
          </w:p>
          <w:p w:rsidR="00183E4C" w:rsidRPr="003E3AB4" w:rsidRDefault="00183E4C" w:rsidP="000A63F0">
            <w:pPr>
              <w:jc w:val="center"/>
            </w:pPr>
          </w:p>
        </w:tc>
        <w:tc>
          <w:tcPr>
            <w:tcW w:w="851" w:type="dxa"/>
            <w:vAlign w:val="bottom"/>
          </w:tcPr>
          <w:p w:rsidR="00183E4C" w:rsidRPr="003E3AB4" w:rsidRDefault="00183E4C" w:rsidP="000A63F0">
            <w:pPr>
              <w:jc w:val="center"/>
            </w:pPr>
          </w:p>
        </w:tc>
      </w:tr>
      <w:tr w:rsidR="00183E4C" w:rsidTr="0041663E">
        <w:trPr>
          <w:trHeight w:val="806"/>
        </w:trPr>
        <w:tc>
          <w:tcPr>
            <w:tcW w:w="9923" w:type="dxa"/>
            <w:vAlign w:val="bottom"/>
          </w:tcPr>
          <w:p w:rsidR="00183E4C" w:rsidRDefault="00183E4C" w:rsidP="000A63F0">
            <w:pPr>
              <w:jc w:val="center"/>
            </w:pPr>
          </w:p>
          <w:p w:rsidR="00183E4C" w:rsidRDefault="00183E4C" w:rsidP="000A63F0">
            <w:pPr>
              <w:jc w:val="center"/>
            </w:pPr>
            <w:r>
              <w:t>FOOTBALL</w:t>
            </w:r>
          </w:p>
          <w:p w:rsidR="00790D2F" w:rsidRPr="003E3AB4" w:rsidRDefault="00790D2F" w:rsidP="00790D2F">
            <w:pPr>
              <w:jc w:val="center"/>
            </w:pPr>
            <w:r>
              <w:t>(Wednesday, Week 1, Periods 4 and 5, and Wednesday, Week 2, Period 5)</w:t>
            </w:r>
          </w:p>
          <w:p w:rsidR="00183E4C" w:rsidRPr="003E3AB4" w:rsidRDefault="00183E4C" w:rsidP="000A63F0">
            <w:pPr>
              <w:jc w:val="center"/>
            </w:pPr>
          </w:p>
        </w:tc>
        <w:tc>
          <w:tcPr>
            <w:tcW w:w="851" w:type="dxa"/>
            <w:vAlign w:val="bottom"/>
          </w:tcPr>
          <w:p w:rsidR="00183E4C" w:rsidRPr="003E3AB4" w:rsidRDefault="00183E4C" w:rsidP="000A63F0">
            <w:pPr>
              <w:jc w:val="center"/>
            </w:pPr>
          </w:p>
        </w:tc>
      </w:tr>
      <w:tr w:rsidR="000F73C0" w:rsidTr="0041663E">
        <w:trPr>
          <w:trHeight w:val="806"/>
        </w:trPr>
        <w:tc>
          <w:tcPr>
            <w:tcW w:w="9923" w:type="dxa"/>
            <w:vAlign w:val="bottom"/>
          </w:tcPr>
          <w:p w:rsidR="000F73C0" w:rsidRDefault="000F73C0" w:rsidP="000F73C0">
            <w:pPr>
              <w:jc w:val="center"/>
            </w:pPr>
          </w:p>
          <w:p w:rsidR="000F73C0" w:rsidRDefault="000F73C0" w:rsidP="000F73C0">
            <w:pPr>
              <w:jc w:val="center"/>
            </w:pPr>
            <w:r>
              <w:t xml:space="preserve">FITNESS </w:t>
            </w:r>
          </w:p>
          <w:p w:rsidR="000F73C0" w:rsidRPr="003E3AB4" w:rsidRDefault="000F73C0" w:rsidP="000F73C0">
            <w:pPr>
              <w:jc w:val="center"/>
            </w:pPr>
            <w:r>
              <w:t>(Wednesday, Week 1, Periods 4 and 5, and Wednesday, Week 2, Period 5)</w:t>
            </w:r>
          </w:p>
          <w:p w:rsidR="000F73C0" w:rsidRDefault="000F73C0" w:rsidP="00183E4C">
            <w:pPr>
              <w:jc w:val="center"/>
            </w:pPr>
          </w:p>
        </w:tc>
        <w:tc>
          <w:tcPr>
            <w:tcW w:w="851" w:type="dxa"/>
            <w:vAlign w:val="bottom"/>
          </w:tcPr>
          <w:p w:rsidR="000F73C0" w:rsidRPr="003E3AB4" w:rsidRDefault="000F73C0" w:rsidP="000A63F0">
            <w:pPr>
              <w:jc w:val="center"/>
            </w:pPr>
          </w:p>
        </w:tc>
      </w:tr>
      <w:tr w:rsidR="00183E4C" w:rsidTr="0041663E">
        <w:trPr>
          <w:trHeight w:val="806"/>
        </w:trPr>
        <w:tc>
          <w:tcPr>
            <w:tcW w:w="9923" w:type="dxa"/>
            <w:vAlign w:val="bottom"/>
          </w:tcPr>
          <w:p w:rsidR="00790D2F" w:rsidRDefault="00790D2F" w:rsidP="00183E4C">
            <w:pPr>
              <w:jc w:val="center"/>
            </w:pPr>
          </w:p>
          <w:p w:rsidR="00790D2F" w:rsidRDefault="00942C62" w:rsidP="00183E4C">
            <w:pPr>
              <w:jc w:val="center"/>
            </w:pPr>
            <w:r>
              <w:t>PRIMARY SCHOOL</w:t>
            </w:r>
          </w:p>
          <w:p w:rsidR="0041663E" w:rsidRDefault="00942C62" w:rsidP="00183E4C">
            <w:pPr>
              <w:jc w:val="center"/>
            </w:pPr>
            <w:r>
              <w:t xml:space="preserve">      </w:t>
            </w:r>
            <w:r w:rsidR="00790D2F">
              <w:t>Wednesday, Week 1, Periods 4 and 5</w:t>
            </w:r>
            <w:r>
              <w:t xml:space="preserve">                      </w:t>
            </w:r>
            <w:r w:rsidR="00790D2F">
              <w:t xml:space="preserve">                                 </w:t>
            </w:r>
          </w:p>
          <w:p w:rsidR="00790D2F" w:rsidRPr="003E3AB4" w:rsidRDefault="00942C62" w:rsidP="002E4F0E">
            <w:pPr>
              <w:jc w:val="center"/>
            </w:pPr>
            <w:r>
              <w:t>(</w:t>
            </w:r>
            <w:r w:rsidR="00791F09">
              <w:t xml:space="preserve">Students </w:t>
            </w:r>
            <w:r w:rsidR="00D62D03">
              <w:t xml:space="preserve">to organise and </w:t>
            </w:r>
            <w:r>
              <w:t>parental permission required</w:t>
            </w:r>
            <w:r w:rsidR="00940CEC">
              <w:t xml:space="preserve"> – please see SF Wiki page</w:t>
            </w:r>
            <w:r>
              <w:t>)</w:t>
            </w:r>
          </w:p>
        </w:tc>
        <w:tc>
          <w:tcPr>
            <w:tcW w:w="851" w:type="dxa"/>
            <w:vAlign w:val="bottom"/>
          </w:tcPr>
          <w:p w:rsidR="00183E4C" w:rsidRPr="003E3AB4" w:rsidRDefault="00183E4C" w:rsidP="000A63F0">
            <w:pPr>
              <w:jc w:val="center"/>
            </w:pPr>
          </w:p>
        </w:tc>
      </w:tr>
      <w:tr w:rsidR="00183E4C" w:rsidTr="0041663E">
        <w:trPr>
          <w:trHeight w:val="806"/>
        </w:trPr>
        <w:tc>
          <w:tcPr>
            <w:tcW w:w="9923" w:type="dxa"/>
            <w:vAlign w:val="bottom"/>
          </w:tcPr>
          <w:p w:rsidR="0041663E" w:rsidRDefault="0041663E" w:rsidP="002E4F0E"/>
          <w:p w:rsidR="00790D2F" w:rsidRDefault="00183E4C" w:rsidP="000A63F0">
            <w:pPr>
              <w:jc w:val="center"/>
            </w:pPr>
            <w:r>
              <w:t>WORK EXPERIENCE</w:t>
            </w:r>
            <w:r w:rsidR="00942C62">
              <w:t xml:space="preserve">  </w:t>
            </w:r>
          </w:p>
          <w:p w:rsidR="0041663E" w:rsidRDefault="00942C62" w:rsidP="000A63F0">
            <w:pPr>
              <w:jc w:val="center"/>
            </w:pPr>
            <w:r>
              <w:t xml:space="preserve">  </w:t>
            </w:r>
            <w:r w:rsidR="00790D2F">
              <w:t>Wednesday, Week 1, Periods 4 and 5</w:t>
            </w:r>
            <w:r>
              <w:t xml:space="preserve">                     </w:t>
            </w:r>
          </w:p>
          <w:p w:rsidR="00183E4C" w:rsidRPr="003E3AB4" w:rsidRDefault="00942C62" w:rsidP="002E4F0E">
            <w:pPr>
              <w:jc w:val="center"/>
            </w:pPr>
            <w:r>
              <w:t>(</w:t>
            </w:r>
            <w:r w:rsidR="00791F09">
              <w:t xml:space="preserve">Students </w:t>
            </w:r>
            <w:r w:rsidR="00D62D03">
              <w:t xml:space="preserve">to organise and </w:t>
            </w:r>
            <w:r>
              <w:t>parental permission required</w:t>
            </w:r>
            <w:r w:rsidR="00940CEC">
              <w:t xml:space="preserve"> – please see SF Wiki page</w:t>
            </w:r>
            <w:r>
              <w:t>)</w:t>
            </w:r>
          </w:p>
        </w:tc>
        <w:tc>
          <w:tcPr>
            <w:tcW w:w="851" w:type="dxa"/>
            <w:vAlign w:val="bottom"/>
          </w:tcPr>
          <w:p w:rsidR="00183E4C" w:rsidRPr="003E3AB4" w:rsidRDefault="00183E4C" w:rsidP="000A63F0">
            <w:pPr>
              <w:jc w:val="center"/>
            </w:pPr>
          </w:p>
        </w:tc>
      </w:tr>
      <w:tr w:rsidR="00183E4C" w:rsidTr="0041663E">
        <w:trPr>
          <w:trHeight w:val="806"/>
        </w:trPr>
        <w:tc>
          <w:tcPr>
            <w:tcW w:w="9923" w:type="dxa"/>
            <w:vAlign w:val="bottom"/>
          </w:tcPr>
          <w:p w:rsidR="0041663E" w:rsidRDefault="0041663E" w:rsidP="00AA2FBB">
            <w:pPr>
              <w:jc w:val="center"/>
            </w:pPr>
          </w:p>
          <w:p w:rsidR="00790D2F" w:rsidRDefault="00183E4C" w:rsidP="00AA2FBB">
            <w:pPr>
              <w:jc w:val="center"/>
            </w:pPr>
            <w:r>
              <w:t>VOLUNTEERING</w:t>
            </w:r>
            <w:r w:rsidR="00942C62">
              <w:t xml:space="preserve">  </w:t>
            </w:r>
          </w:p>
          <w:p w:rsidR="0041663E" w:rsidRDefault="00790D2F" w:rsidP="00AA2FBB">
            <w:pPr>
              <w:jc w:val="center"/>
            </w:pPr>
            <w:r>
              <w:t>Wednesday, Week 1, Periods 4 and 5</w:t>
            </w:r>
            <w:r w:rsidR="00942C62">
              <w:t xml:space="preserve">                             </w:t>
            </w:r>
          </w:p>
          <w:p w:rsidR="00183E4C" w:rsidRPr="003E3AB4" w:rsidRDefault="00942C62" w:rsidP="002E4F0E">
            <w:pPr>
              <w:jc w:val="center"/>
            </w:pPr>
            <w:r>
              <w:t>(</w:t>
            </w:r>
            <w:r w:rsidR="00791F09">
              <w:t xml:space="preserve">Students </w:t>
            </w:r>
            <w:r w:rsidR="00D62D03">
              <w:t xml:space="preserve">to organise and </w:t>
            </w:r>
            <w:r>
              <w:t>parental permission required</w:t>
            </w:r>
            <w:r w:rsidR="00940CEC">
              <w:t xml:space="preserve"> – please see SF Wiki page</w:t>
            </w:r>
            <w:bookmarkStart w:id="0" w:name="_GoBack"/>
            <w:bookmarkEnd w:id="0"/>
            <w:r>
              <w:t>)</w:t>
            </w:r>
          </w:p>
        </w:tc>
        <w:tc>
          <w:tcPr>
            <w:tcW w:w="851" w:type="dxa"/>
            <w:vAlign w:val="bottom"/>
          </w:tcPr>
          <w:p w:rsidR="00183E4C" w:rsidRPr="003E3AB4" w:rsidRDefault="00183E4C" w:rsidP="00AA2FBB">
            <w:pPr>
              <w:jc w:val="center"/>
            </w:pPr>
          </w:p>
        </w:tc>
      </w:tr>
    </w:tbl>
    <w:p w:rsidR="00790D2F" w:rsidRDefault="00790D2F" w:rsidP="00790D2F">
      <w:pPr>
        <w:spacing w:line="240" w:lineRule="auto"/>
        <w:rPr>
          <w:sz w:val="24"/>
          <w:szCs w:val="24"/>
        </w:rPr>
      </w:pPr>
    </w:p>
    <w:p w:rsidR="003E103F" w:rsidRDefault="00790D2F" w:rsidP="00790D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 not participating in any of the above will be required to </w:t>
      </w:r>
      <w:r w:rsidR="003E103F">
        <w:rPr>
          <w:sz w:val="24"/>
          <w:szCs w:val="24"/>
        </w:rPr>
        <w:t>follow the</w:t>
      </w:r>
      <w:r w:rsidR="00BE5C0B">
        <w:rPr>
          <w:sz w:val="24"/>
          <w:szCs w:val="24"/>
        </w:rPr>
        <w:t xml:space="preserve"> BGS</w:t>
      </w:r>
      <w:r w:rsidR="003E103F">
        <w:rPr>
          <w:sz w:val="24"/>
          <w:szCs w:val="24"/>
        </w:rPr>
        <w:t xml:space="preserve"> Enrichment Programme as published. Each student will </w:t>
      </w:r>
      <w:r>
        <w:rPr>
          <w:sz w:val="24"/>
          <w:szCs w:val="24"/>
        </w:rPr>
        <w:t xml:space="preserve">attend </w:t>
      </w:r>
      <w:r w:rsidR="00F55BA0">
        <w:rPr>
          <w:sz w:val="24"/>
          <w:szCs w:val="24"/>
        </w:rPr>
        <w:t xml:space="preserve">at least </w:t>
      </w:r>
      <w:r w:rsidR="003E103F">
        <w:rPr>
          <w:sz w:val="24"/>
          <w:szCs w:val="24"/>
        </w:rPr>
        <w:t>one ac</w:t>
      </w:r>
      <w:r w:rsidR="00F55BA0">
        <w:rPr>
          <w:sz w:val="24"/>
          <w:szCs w:val="24"/>
        </w:rPr>
        <w:t>tivity or Supervised Study Period</w:t>
      </w:r>
      <w:r>
        <w:rPr>
          <w:sz w:val="24"/>
          <w:szCs w:val="24"/>
        </w:rPr>
        <w:t xml:space="preserve"> during the </w:t>
      </w:r>
      <w:r w:rsidR="00421FAA">
        <w:rPr>
          <w:sz w:val="24"/>
          <w:szCs w:val="24"/>
        </w:rPr>
        <w:t>Enrichment</w:t>
      </w:r>
      <w:r>
        <w:rPr>
          <w:sz w:val="24"/>
          <w:szCs w:val="24"/>
        </w:rPr>
        <w:t xml:space="preserve"> afternoon on Wednesday, Week 1, Periods 4 and 5</w:t>
      </w:r>
      <w:r w:rsidR="003E103F">
        <w:rPr>
          <w:sz w:val="24"/>
          <w:szCs w:val="24"/>
        </w:rPr>
        <w:t>.</w:t>
      </w:r>
    </w:p>
    <w:p w:rsidR="00421FAA" w:rsidRDefault="003E103F" w:rsidP="00790D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Wednesday, Week 2, Period 5 – students will</w:t>
      </w:r>
      <w:r w:rsidR="003C4FDF">
        <w:rPr>
          <w:sz w:val="24"/>
          <w:szCs w:val="24"/>
        </w:rPr>
        <w:t xml:space="preserve"> in</w:t>
      </w:r>
      <w:r w:rsidR="000F73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Supervised Study or </w:t>
      </w:r>
      <w:r w:rsidR="003C4FDF">
        <w:rPr>
          <w:sz w:val="24"/>
          <w:szCs w:val="24"/>
        </w:rPr>
        <w:t xml:space="preserve">participating in </w:t>
      </w:r>
      <w:r>
        <w:rPr>
          <w:sz w:val="24"/>
          <w:szCs w:val="24"/>
        </w:rPr>
        <w:t xml:space="preserve">Sport. </w:t>
      </w:r>
    </w:p>
    <w:p w:rsidR="00D62D03" w:rsidRDefault="003E103F" w:rsidP="00790D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 Work Experience or Volunteering during Week 2.</w:t>
      </w:r>
    </w:p>
    <w:p w:rsidR="00910B85" w:rsidRDefault="00910B85" w:rsidP="00790D2F">
      <w:pPr>
        <w:spacing w:line="240" w:lineRule="auto"/>
        <w:rPr>
          <w:sz w:val="24"/>
          <w:szCs w:val="24"/>
        </w:rPr>
      </w:pPr>
    </w:p>
    <w:p w:rsidR="00910B85" w:rsidRDefault="00910B85" w:rsidP="00790D2F">
      <w:pPr>
        <w:spacing w:line="240" w:lineRule="auto"/>
        <w:rPr>
          <w:sz w:val="24"/>
          <w:szCs w:val="24"/>
        </w:rPr>
      </w:pPr>
    </w:p>
    <w:p w:rsidR="00790D2F" w:rsidRPr="00073832" w:rsidRDefault="00790D2F" w:rsidP="00790D2F">
      <w:pPr>
        <w:spacing w:line="240" w:lineRule="auto"/>
        <w:rPr>
          <w:sz w:val="24"/>
          <w:szCs w:val="24"/>
        </w:rPr>
      </w:pPr>
    </w:p>
    <w:sectPr w:rsidR="00790D2F" w:rsidRPr="00073832" w:rsidSect="00233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32"/>
    <w:rsid w:val="00046DFE"/>
    <w:rsid w:val="000573C2"/>
    <w:rsid w:val="00073832"/>
    <w:rsid w:val="000A63F0"/>
    <w:rsid w:val="000D3FBD"/>
    <w:rsid w:val="000F73C0"/>
    <w:rsid w:val="00183E4C"/>
    <w:rsid w:val="00187D3D"/>
    <w:rsid w:val="00233461"/>
    <w:rsid w:val="002868BC"/>
    <w:rsid w:val="002D0154"/>
    <w:rsid w:val="002D48CD"/>
    <w:rsid w:val="002E4F0E"/>
    <w:rsid w:val="00326904"/>
    <w:rsid w:val="003729D2"/>
    <w:rsid w:val="003929BC"/>
    <w:rsid w:val="003C4FDF"/>
    <w:rsid w:val="003E103F"/>
    <w:rsid w:val="003E3AB4"/>
    <w:rsid w:val="0041663E"/>
    <w:rsid w:val="00420387"/>
    <w:rsid w:val="00421FAA"/>
    <w:rsid w:val="004A5758"/>
    <w:rsid w:val="004C731C"/>
    <w:rsid w:val="00502D55"/>
    <w:rsid w:val="006077A6"/>
    <w:rsid w:val="006513B9"/>
    <w:rsid w:val="006727C1"/>
    <w:rsid w:val="00790D2F"/>
    <w:rsid w:val="00791F09"/>
    <w:rsid w:val="007D0E30"/>
    <w:rsid w:val="007F3788"/>
    <w:rsid w:val="008A0F87"/>
    <w:rsid w:val="008A6FF5"/>
    <w:rsid w:val="008E6686"/>
    <w:rsid w:val="00910B85"/>
    <w:rsid w:val="00940CEC"/>
    <w:rsid w:val="00941F55"/>
    <w:rsid w:val="00942C62"/>
    <w:rsid w:val="009D6B6D"/>
    <w:rsid w:val="00A039C8"/>
    <w:rsid w:val="00A80BF6"/>
    <w:rsid w:val="00AA15F9"/>
    <w:rsid w:val="00AA2FBB"/>
    <w:rsid w:val="00AB6A84"/>
    <w:rsid w:val="00AE0EBB"/>
    <w:rsid w:val="00AF4F34"/>
    <w:rsid w:val="00BE5C0B"/>
    <w:rsid w:val="00C82CA9"/>
    <w:rsid w:val="00D62D03"/>
    <w:rsid w:val="00DA1A46"/>
    <w:rsid w:val="00DC2FF0"/>
    <w:rsid w:val="00DC38EC"/>
    <w:rsid w:val="00E57271"/>
    <w:rsid w:val="00E733FC"/>
    <w:rsid w:val="00ED59DA"/>
    <w:rsid w:val="00F55BA0"/>
    <w:rsid w:val="00F63023"/>
    <w:rsid w:val="00F77E4A"/>
    <w:rsid w:val="00F87DF4"/>
    <w:rsid w:val="00F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AEFD4"/>
  <w15:docId w15:val="{2F6D1618-1AF1-4445-B84B-F0D4CE36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7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stph11</dc:creator>
  <cp:lastModifiedBy>Sarah Shales</cp:lastModifiedBy>
  <cp:revision>5</cp:revision>
  <cp:lastPrinted>2018-07-20T11:09:00Z</cp:lastPrinted>
  <dcterms:created xsi:type="dcterms:W3CDTF">2019-07-03T12:19:00Z</dcterms:created>
  <dcterms:modified xsi:type="dcterms:W3CDTF">2019-07-05T13:51:00Z</dcterms:modified>
</cp:coreProperties>
</file>