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628" w:rsidRDefault="00B82628">
      <w:bookmarkStart w:id="0" w:name="_GoBack"/>
      <w:bookmarkEnd w:id="0"/>
      <w:r w:rsidRPr="00717002">
        <w:rPr>
          <w:noProof/>
          <w:lang w:eastAsia="en-GB"/>
        </w:rPr>
        <w:drawing>
          <wp:anchor distT="0" distB="0" distL="114300" distR="114300" simplePos="0" relativeHeight="251662336" behindDoc="1" locked="0" layoutInCell="1" allowOverlap="1" wp14:anchorId="761EB30A" wp14:editId="0171EDBB">
            <wp:simplePos x="0" y="0"/>
            <wp:positionH relativeFrom="margin">
              <wp:posOffset>1139190</wp:posOffset>
            </wp:positionH>
            <wp:positionV relativeFrom="paragraph">
              <wp:posOffset>0</wp:posOffset>
            </wp:positionV>
            <wp:extent cx="4057650" cy="1270000"/>
            <wp:effectExtent l="0" t="0" r="0" b="6350"/>
            <wp:wrapTight wrapText="bothSides">
              <wp:wrapPolygon edited="0">
                <wp:start x="0" y="0"/>
                <wp:lineTo x="0" y="21384"/>
                <wp:lineTo x="21499" y="21384"/>
                <wp:lineTo x="21499" y="0"/>
                <wp:lineTo x="0" y="0"/>
              </wp:wrapPolygon>
            </wp:wrapTight>
            <wp:docPr id="2" name="Picture 2" descr="E:\DLH Banner with Mis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LH Banner with Mission.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057650" cy="127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2628" w:rsidRDefault="00B82628"/>
    <w:p w:rsidR="00B82628" w:rsidRDefault="00B82628"/>
    <w:p w:rsidR="00B82628" w:rsidRDefault="00B82628"/>
    <w:p w:rsidR="00B82628" w:rsidRPr="006273CB" w:rsidRDefault="00B82628">
      <w:pPr>
        <w:rPr>
          <w:rFonts w:ascii="Times New Roman" w:hAnsi="Times New Roman" w:cs="Times New Roman"/>
        </w:rPr>
      </w:pPr>
    </w:p>
    <w:p w:rsidR="00B82628" w:rsidRPr="006273CB" w:rsidRDefault="006273CB">
      <w:pPr>
        <w:rPr>
          <w:rFonts w:ascii="Times New Roman" w:hAnsi="Times New Roman" w:cs="Times New Roman"/>
        </w:rPr>
      </w:pPr>
      <w:r w:rsidRPr="006273CB">
        <w:rPr>
          <w:rFonts w:ascii="Times New Roman" w:hAnsi="Times New Roman" w:cs="Times New Roman"/>
        </w:rPr>
        <w:t>27</w:t>
      </w:r>
      <w:r w:rsidRPr="006273CB">
        <w:rPr>
          <w:rFonts w:ascii="Times New Roman" w:hAnsi="Times New Roman" w:cs="Times New Roman"/>
          <w:vertAlign w:val="superscript"/>
        </w:rPr>
        <w:t>th</w:t>
      </w:r>
      <w:r w:rsidRPr="006273CB">
        <w:rPr>
          <w:rFonts w:ascii="Times New Roman" w:hAnsi="Times New Roman" w:cs="Times New Roman"/>
        </w:rPr>
        <w:t xml:space="preserve"> June 2019</w:t>
      </w:r>
    </w:p>
    <w:p w:rsidR="006273CB" w:rsidRDefault="006273CB">
      <w:pPr>
        <w:rPr>
          <w:rFonts w:ascii="Times New Roman" w:hAnsi="Times New Roman" w:cs="Times New Roman"/>
        </w:rPr>
      </w:pPr>
    </w:p>
    <w:p w:rsidR="006273CB" w:rsidRDefault="006273CB">
      <w:pPr>
        <w:rPr>
          <w:rFonts w:ascii="Times New Roman" w:hAnsi="Times New Roman" w:cs="Times New Roman"/>
        </w:rPr>
      </w:pPr>
    </w:p>
    <w:p w:rsidR="00B75732" w:rsidRPr="006273CB" w:rsidRDefault="004D0381">
      <w:pPr>
        <w:rPr>
          <w:rFonts w:ascii="Times New Roman" w:hAnsi="Times New Roman" w:cs="Times New Roman"/>
        </w:rPr>
      </w:pPr>
      <w:r w:rsidRPr="006273CB">
        <w:rPr>
          <w:rFonts w:ascii="Times New Roman" w:hAnsi="Times New Roman" w:cs="Times New Roman"/>
        </w:rPr>
        <w:t>Dear sir/madam</w:t>
      </w:r>
    </w:p>
    <w:p w:rsidR="004D0381" w:rsidRPr="006273CB" w:rsidRDefault="004D0381">
      <w:pPr>
        <w:rPr>
          <w:rFonts w:ascii="Times New Roman" w:hAnsi="Times New Roman" w:cs="Times New Roman"/>
        </w:rPr>
      </w:pPr>
      <w:r w:rsidRPr="006273CB">
        <w:rPr>
          <w:rFonts w:ascii="Times New Roman" w:hAnsi="Times New Roman" w:cs="Times New Roman"/>
        </w:rPr>
        <w:t>I am writing to inform you of a n</w:t>
      </w:r>
      <w:r w:rsidR="009D6D39" w:rsidRPr="006273CB">
        <w:rPr>
          <w:rFonts w:ascii="Times New Roman" w:hAnsi="Times New Roman" w:cs="Times New Roman"/>
        </w:rPr>
        <w:t>ew support/therapy group</w:t>
      </w:r>
      <w:r w:rsidRPr="006273CB">
        <w:rPr>
          <w:rFonts w:ascii="Times New Roman" w:hAnsi="Times New Roman" w:cs="Times New Roman"/>
        </w:rPr>
        <w:t xml:space="preserve"> being </w:t>
      </w:r>
      <w:r w:rsidR="003A6B86" w:rsidRPr="006273CB">
        <w:rPr>
          <w:rFonts w:ascii="Times New Roman" w:hAnsi="Times New Roman" w:cs="Times New Roman"/>
        </w:rPr>
        <w:t>set up</w:t>
      </w:r>
      <w:r w:rsidR="009D6D39" w:rsidRPr="006273CB">
        <w:rPr>
          <w:rFonts w:ascii="Times New Roman" w:hAnsi="Times New Roman" w:cs="Times New Roman"/>
        </w:rPr>
        <w:t xml:space="preserve"> in Bourne by Don’t Lose Hope.</w:t>
      </w:r>
      <w:r w:rsidR="003A6B86" w:rsidRPr="006273CB">
        <w:rPr>
          <w:rFonts w:ascii="Times New Roman" w:hAnsi="Times New Roman" w:cs="Times New Roman"/>
        </w:rPr>
        <w:t xml:space="preserve">  The group is for young people who are transgender and are already living as their chosen gender.</w:t>
      </w:r>
    </w:p>
    <w:p w:rsidR="003A6B86" w:rsidRPr="006273CB" w:rsidRDefault="003A6B86" w:rsidP="003A6B86">
      <w:pPr>
        <w:pStyle w:val="NormalWeb"/>
        <w:rPr>
          <w:color w:val="000000"/>
          <w:sz w:val="22"/>
          <w:szCs w:val="22"/>
        </w:rPr>
      </w:pPr>
      <w:r w:rsidRPr="006273CB">
        <w:rPr>
          <w:sz w:val="22"/>
          <w:szCs w:val="22"/>
        </w:rPr>
        <w:t>The group will be facilitated by Madison Amy</w:t>
      </w:r>
      <w:r w:rsidR="00141A9A" w:rsidRPr="006273CB">
        <w:rPr>
          <w:sz w:val="22"/>
          <w:szCs w:val="22"/>
        </w:rPr>
        <w:t xml:space="preserve"> Webb</w:t>
      </w:r>
      <w:r w:rsidRPr="006273CB">
        <w:rPr>
          <w:sz w:val="22"/>
          <w:szCs w:val="22"/>
        </w:rPr>
        <w:t xml:space="preserve"> who</w:t>
      </w:r>
      <w:r w:rsidRPr="006273CB">
        <w:rPr>
          <w:color w:val="000000"/>
          <w:sz w:val="22"/>
          <w:szCs w:val="22"/>
        </w:rPr>
        <w:t xml:space="preserve"> is a woman with a trans history. She is a BACP Accredited Counsellor, Psychotherapist, MBACP, and on the Voluntary Register for therapists. She is a Clinical Supervisor, Mental health Trainer &amp; Consultant. She splits her time between working in Private Practice &amp; Consultancy, training and writing on gender identity and mental health related matters. She has considerable experience exploring her own Gender Identity and supporting others with their own issues.  </w:t>
      </w:r>
    </w:p>
    <w:p w:rsidR="00141A9A" w:rsidRPr="006273CB" w:rsidRDefault="00141A9A" w:rsidP="003A6B86">
      <w:pPr>
        <w:pStyle w:val="NormalWeb"/>
        <w:rPr>
          <w:color w:val="000000"/>
          <w:sz w:val="22"/>
          <w:szCs w:val="22"/>
        </w:rPr>
      </w:pPr>
      <w:r w:rsidRPr="006273CB">
        <w:rPr>
          <w:color w:val="000000"/>
          <w:sz w:val="22"/>
          <w:szCs w:val="22"/>
        </w:rPr>
        <w:t>The group will meet on a Monday evening once a month between 7 and 8.30pm. They will have the opportunity to be able to explore and talk about their feelings, hopes and fears in an environment with other young people who are transitioning.   The group members will be given the opportunity in the first meeting to discuss how they would like the group to run and what they would like to cover in future sessions.  We hope the group will be approximately 8 young people from age 12 to 17</w:t>
      </w:r>
      <w:r w:rsidR="0005538F" w:rsidRPr="006273CB">
        <w:rPr>
          <w:color w:val="000000"/>
          <w:sz w:val="22"/>
          <w:szCs w:val="22"/>
        </w:rPr>
        <w:t xml:space="preserve"> years old.</w:t>
      </w:r>
      <w:r w:rsidR="001D70A4" w:rsidRPr="006273CB">
        <w:rPr>
          <w:color w:val="000000"/>
          <w:sz w:val="22"/>
          <w:szCs w:val="22"/>
        </w:rPr>
        <w:t xml:space="preserve">  </w:t>
      </w:r>
    </w:p>
    <w:p w:rsidR="001D70A4" w:rsidRPr="006273CB" w:rsidRDefault="001D70A4" w:rsidP="003A6B86">
      <w:pPr>
        <w:pStyle w:val="NormalWeb"/>
        <w:rPr>
          <w:color w:val="000000"/>
          <w:sz w:val="22"/>
          <w:szCs w:val="22"/>
        </w:rPr>
      </w:pPr>
      <w:r w:rsidRPr="006273CB">
        <w:rPr>
          <w:color w:val="000000"/>
          <w:sz w:val="22"/>
          <w:szCs w:val="22"/>
        </w:rPr>
        <w:t xml:space="preserve">The group will be held at the Don’t Lose Hope building and while the young people are in a designated group therapy room the parents/guardians will have the opportunity to have refreshments and talk to each other in the café if they wish.  This will be facilitated by Nicola </w:t>
      </w:r>
      <w:proofErr w:type="spellStart"/>
      <w:r w:rsidRPr="006273CB">
        <w:rPr>
          <w:color w:val="000000"/>
          <w:sz w:val="22"/>
          <w:szCs w:val="22"/>
        </w:rPr>
        <w:t>Brister</w:t>
      </w:r>
      <w:proofErr w:type="spellEnd"/>
      <w:r w:rsidRPr="006273CB">
        <w:rPr>
          <w:color w:val="000000"/>
          <w:sz w:val="22"/>
          <w:szCs w:val="22"/>
        </w:rPr>
        <w:t xml:space="preserve"> who is a school counsellor and has worked with several transgender young people over the last</w:t>
      </w:r>
      <w:r w:rsidR="006273CB" w:rsidRPr="006273CB">
        <w:rPr>
          <w:color w:val="000000"/>
          <w:sz w:val="22"/>
          <w:szCs w:val="22"/>
        </w:rPr>
        <w:t xml:space="preserve"> two</w:t>
      </w:r>
      <w:r w:rsidRPr="006273CB">
        <w:rPr>
          <w:color w:val="000000"/>
          <w:sz w:val="22"/>
          <w:szCs w:val="22"/>
        </w:rPr>
        <w:t xml:space="preserve"> year</w:t>
      </w:r>
      <w:r w:rsidR="006273CB" w:rsidRPr="006273CB">
        <w:rPr>
          <w:color w:val="000000"/>
          <w:sz w:val="22"/>
          <w:szCs w:val="22"/>
        </w:rPr>
        <w:t>s</w:t>
      </w:r>
      <w:r w:rsidRPr="006273CB">
        <w:rPr>
          <w:color w:val="000000"/>
          <w:sz w:val="22"/>
          <w:szCs w:val="22"/>
        </w:rPr>
        <w:t xml:space="preserve">.  </w:t>
      </w:r>
    </w:p>
    <w:p w:rsidR="001D70A4" w:rsidRPr="006273CB" w:rsidRDefault="001D70A4" w:rsidP="003A6B86">
      <w:pPr>
        <w:pStyle w:val="NormalWeb"/>
        <w:rPr>
          <w:color w:val="000000"/>
          <w:sz w:val="22"/>
          <w:szCs w:val="22"/>
        </w:rPr>
      </w:pPr>
      <w:r w:rsidRPr="006273CB">
        <w:rPr>
          <w:color w:val="000000"/>
          <w:sz w:val="22"/>
          <w:szCs w:val="22"/>
        </w:rPr>
        <w:t>There will be no charge for this group as Nicola</w:t>
      </w:r>
      <w:r w:rsidR="006273CB" w:rsidRPr="006273CB">
        <w:rPr>
          <w:color w:val="000000"/>
          <w:sz w:val="22"/>
          <w:szCs w:val="22"/>
        </w:rPr>
        <w:t>, Madison</w:t>
      </w:r>
      <w:r w:rsidRPr="006273CB">
        <w:rPr>
          <w:color w:val="000000"/>
          <w:sz w:val="22"/>
          <w:szCs w:val="22"/>
        </w:rPr>
        <w:t xml:space="preserve"> and the chari</w:t>
      </w:r>
      <w:r w:rsidR="006273CB" w:rsidRPr="006273CB">
        <w:rPr>
          <w:color w:val="000000"/>
          <w:sz w:val="22"/>
          <w:szCs w:val="22"/>
        </w:rPr>
        <w:t xml:space="preserve">ty feel it is </w:t>
      </w:r>
      <w:r w:rsidRPr="006273CB">
        <w:rPr>
          <w:color w:val="000000"/>
          <w:sz w:val="22"/>
          <w:szCs w:val="22"/>
        </w:rPr>
        <w:t xml:space="preserve">an area where both young people and their parents have a lack of support and they would like </w:t>
      </w:r>
      <w:r w:rsidR="006273CB" w:rsidRPr="006273CB">
        <w:rPr>
          <w:color w:val="000000"/>
          <w:sz w:val="22"/>
          <w:szCs w:val="22"/>
        </w:rPr>
        <w:t>it to be accessible to everyone.  The first date will be 29</w:t>
      </w:r>
      <w:r w:rsidR="006273CB" w:rsidRPr="006273CB">
        <w:rPr>
          <w:color w:val="000000"/>
          <w:sz w:val="22"/>
          <w:szCs w:val="22"/>
          <w:vertAlign w:val="superscript"/>
        </w:rPr>
        <w:t>th</w:t>
      </w:r>
      <w:r w:rsidR="006273CB" w:rsidRPr="006273CB">
        <w:rPr>
          <w:color w:val="000000"/>
          <w:sz w:val="22"/>
          <w:szCs w:val="22"/>
        </w:rPr>
        <w:t xml:space="preserve"> July.</w:t>
      </w:r>
    </w:p>
    <w:p w:rsidR="006273CB" w:rsidRDefault="006273CB" w:rsidP="003A6B86">
      <w:pPr>
        <w:pStyle w:val="NormalWeb"/>
        <w:rPr>
          <w:color w:val="000000"/>
          <w:sz w:val="22"/>
          <w:szCs w:val="22"/>
        </w:rPr>
      </w:pPr>
      <w:r w:rsidRPr="006273CB">
        <w:rPr>
          <w:color w:val="000000"/>
          <w:sz w:val="22"/>
          <w:szCs w:val="22"/>
        </w:rPr>
        <w:t xml:space="preserve">Please email with any questions </w:t>
      </w:r>
      <w:hyperlink r:id="rId5" w:history="1">
        <w:r w:rsidRPr="006273CB">
          <w:rPr>
            <w:rStyle w:val="Hyperlink"/>
            <w:sz w:val="22"/>
            <w:szCs w:val="22"/>
          </w:rPr>
          <w:t>Nicola@dontlosehope.co.uk</w:t>
        </w:r>
      </w:hyperlink>
      <w:r w:rsidRPr="006273CB">
        <w:rPr>
          <w:color w:val="000000"/>
          <w:sz w:val="22"/>
          <w:szCs w:val="22"/>
        </w:rPr>
        <w:t xml:space="preserve"> or call 017</w:t>
      </w:r>
      <w:r>
        <w:rPr>
          <w:color w:val="000000"/>
          <w:sz w:val="22"/>
          <w:szCs w:val="22"/>
        </w:rPr>
        <w:t>78 420762.</w:t>
      </w:r>
    </w:p>
    <w:p w:rsidR="006273CB" w:rsidRDefault="006273CB" w:rsidP="003A6B86">
      <w:pPr>
        <w:pStyle w:val="NormalWeb"/>
        <w:rPr>
          <w:color w:val="000000"/>
          <w:sz w:val="22"/>
          <w:szCs w:val="22"/>
        </w:rPr>
      </w:pPr>
      <w:r>
        <w:rPr>
          <w:color w:val="000000"/>
          <w:sz w:val="22"/>
          <w:szCs w:val="22"/>
        </w:rPr>
        <w:t>Kind regards</w:t>
      </w:r>
    </w:p>
    <w:p w:rsidR="006273CB" w:rsidRPr="006273CB" w:rsidRDefault="006273CB" w:rsidP="003A6B86">
      <w:pPr>
        <w:pStyle w:val="NormalWeb"/>
        <w:rPr>
          <w:color w:val="000000"/>
          <w:sz w:val="22"/>
          <w:szCs w:val="22"/>
        </w:rPr>
      </w:pPr>
      <w:r>
        <w:rPr>
          <w:color w:val="000000"/>
          <w:sz w:val="22"/>
          <w:szCs w:val="22"/>
        </w:rPr>
        <w:t xml:space="preserve">Nicola </w:t>
      </w:r>
      <w:proofErr w:type="spellStart"/>
      <w:r>
        <w:rPr>
          <w:color w:val="000000"/>
          <w:sz w:val="22"/>
          <w:szCs w:val="22"/>
        </w:rPr>
        <w:t>Brister</w:t>
      </w:r>
      <w:proofErr w:type="spellEnd"/>
    </w:p>
    <w:p w:rsidR="006273CB" w:rsidRPr="006273CB" w:rsidRDefault="006273CB" w:rsidP="003A6B86">
      <w:pPr>
        <w:pStyle w:val="NormalWeb"/>
        <w:rPr>
          <w:color w:val="000000"/>
          <w:sz w:val="22"/>
          <w:szCs w:val="22"/>
        </w:rPr>
      </w:pPr>
    </w:p>
    <w:p w:rsidR="0005538F" w:rsidRPr="006273CB" w:rsidRDefault="0005538F" w:rsidP="003A6B86">
      <w:pPr>
        <w:pStyle w:val="NormalWeb"/>
        <w:rPr>
          <w:color w:val="000000"/>
          <w:sz w:val="22"/>
          <w:szCs w:val="22"/>
        </w:rPr>
      </w:pPr>
    </w:p>
    <w:p w:rsidR="00141A9A" w:rsidRPr="006273CB" w:rsidRDefault="00141A9A" w:rsidP="003A6B86">
      <w:pPr>
        <w:pStyle w:val="NormalWeb"/>
        <w:rPr>
          <w:color w:val="000000"/>
          <w:sz w:val="22"/>
          <w:szCs w:val="22"/>
        </w:rPr>
      </w:pPr>
    </w:p>
    <w:p w:rsidR="00141A9A" w:rsidRDefault="00141A9A" w:rsidP="003A6B86">
      <w:pPr>
        <w:pStyle w:val="NormalWeb"/>
        <w:rPr>
          <w:color w:val="000000"/>
        </w:rPr>
      </w:pPr>
    </w:p>
    <w:p w:rsidR="00556D4D" w:rsidRDefault="00556D4D" w:rsidP="003A6B86">
      <w:pPr>
        <w:pStyle w:val="NormalWeb"/>
        <w:rPr>
          <w:color w:val="000000"/>
        </w:rPr>
      </w:pPr>
    </w:p>
    <w:p w:rsidR="003A6B86" w:rsidRDefault="003A6B86" w:rsidP="003A6B86">
      <w:pPr>
        <w:pStyle w:val="NormalWeb"/>
        <w:rPr>
          <w:color w:val="000000"/>
        </w:rPr>
      </w:pPr>
    </w:p>
    <w:p w:rsidR="00F14949" w:rsidRDefault="006273CB" w:rsidP="003A6B86">
      <w:pPr>
        <w:pStyle w:val="NormalWeb"/>
        <w:rPr>
          <w:color w:val="000000"/>
        </w:rPr>
      </w:pPr>
      <w:r>
        <w:rPr>
          <w:noProof/>
        </w:rPr>
        <mc:AlternateContent>
          <mc:Choice Requires="wps">
            <w:drawing>
              <wp:anchor distT="45720" distB="45720" distL="114300" distR="114300" simplePos="0" relativeHeight="251660288" behindDoc="0" locked="0" layoutInCell="1" allowOverlap="1" wp14:anchorId="0878F4EE" wp14:editId="008ADDBB">
                <wp:simplePos x="0" y="0"/>
                <wp:positionH relativeFrom="margin">
                  <wp:posOffset>267725</wp:posOffset>
                </wp:positionH>
                <wp:positionV relativeFrom="paragraph">
                  <wp:posOffset>-1132809</wp:posOffset>
                </wp:positionV>
                <wp:extent cx="5480050" cy="130810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0" cy="1308100"/>
                        </a:xfrm>
                        <a:prstGeom prst="rect">
                          <a:avLst/>
                        </a:prstGeom>
                        <a:solidFill>
                          <a:srgbClr val="FFFFFF"/>
                        </a:solidFill>
                        <a:ln w="9525">
                          <a:solidFill>
                            <a:srgbClr val="000000"/>
                          </a:solidFill>
                          <a:miter lim="800000"/>
                          <a:headEnd/>
                          <a:tailEnd/>
                        </a:ln>
                      </wps:spPr>
                      <wps:txbx>
                        <w:txbxContent>
                          <w:p w:rsidR="00717002" w:rsidRPr="00B82628" w:rsidRDefault="00717002" w:rsidP="00717002">
                            <w:pPr>
                              <w:jc w:val="center"/>
                              <w:rPr>
                                <w:rFonts w:ascii="Tempus Sans ITC" w:hAnsi="Tempus Sans ITC"/>
                                <w:color w:val="2E74B5" w:themeColor="accent1" w:themeShade="BF"/>
                              </w:rPr>
                            </w:pPr>
                            <w:r w:rsidRPr="00B82628">
                              <w:rPr>
                                <w:rFonts w:ascii="Tempus Sans ITC" w:hAnsi="Tempus Sans ITC"/>
                                <w:color w:val="2E74B5" w:themeColor="accent1" w:themeShade="BF"/>
                              </w:rPr>
                              <w:t>4 North Street, Bourne, Lincolnshire, PE10 9EB</w:t>
                            </w:r>
                          </w:p>
                          <w:p w:rsidR="00717002" w:rsidRPr="00B82628" w:rsidRDefault="00B82628" w:rsidP="00717002">
                            <w:pPr>
                              <w:jc w:val="center"/>
                              <w:rPr>
                                <w:rFonts w:ascii="Tempus Sans ITC" w:hAnsi="Tempus Sans ITC"/>
                                <w:color w:val="2E74B5" w:themeColor="accent1" w:themeShade="BF"/>
                              </w:rPr>
                            </w:pPr>
                            <w:r w:rsidRPr="00B82628">
                              <w:rPr>
                                <w:rFonts w:ascii="Tempus Sans ITC" w:hAnsi="Tempus Sans ITC"/>
                                <w:color w:val="2E74B5" w:themeColor="accent1" w:themeShade="BF"/>
                              </w:rPr>
                              <w:t>enquiries@dontlosehope</w:t>
                            </w:r>
                            <w:r w:rsidR="0037714A">
                              <w:rPr>
                                <w:rFonts w:ascii="Tempus Sans ITC" w:hAnsi="Tempus Sans ITC"/>
                                <w:color w:val="2E74B5" w:themeColor="accent1" w:themeShade="BF"/>
                              </w:rPr>
                              <w:t>.co.uk</w:t>
                            </w:r>
                          </w:p>
                          <w:p w:rsidR="00717002" w:rsidRDefault="00606AF4" w:rsidP="00717002">
                            <w:pPr>
                              <w:jc w:val="center"/>
                              <w:rPr>
                                <w:rFonts w:ascii="Tempus Sans ITC" w:hAnsi="Tempus Sans ITC"/>
                                <w:color w:val="2E74B5" w:themeColor="accent1" w:themeShade="BF"/>
                              </w:rPr>
                            </w:pPr>
                            <w:hyperlink r:id="rId6" w:history="1">
                              <w:r w:rsidR="00B75732" w:rsidRPr="00813BBF">
                                <w:rPr>
                                  <w:rStyle w:val="Hyperlink"/>
                                  <w:rFonts w:ascii="Tempus Sans ITC" w:hAnsi="Tempus Sans ITC"/>
                                </w:rPr>
                                <w:t>www.dontlosehope.co.uk</w:t>
                              </w:r>
                            </w:hyperlink>
                          </w:p>
                          <w:p w:rsidR="00B75732" w:rsidRDefault="00B75732" w:rsidP="00B75732">
                            <w:pPr>
                              <w:jc w:val="center"/>
                              <w:rPr>
                                <w:rFonts w:ascii="Tempus Sans ITC" w:hAnsi="Tempus Sans ITC"/>
                                <w:color w:val="2E74B5" w:themeColor="accent1" w:themeShade="BF"/>
                              </w:rPr>
                            </w:pPr>
                            <w:r>
                              <w:rPr>
                                <w:rFonts w:ascii="Tempus Sans ITC" w:hAnsi="Tempus Sans ITC"/>
                                <w:color w:val="2E74B5" w:themeColor="accent1" w:themeShade="BF"/>
                              </w:rPr>
                              <w:t>01778 420762</w:t>
                            </w:r>
                          </w:p>
                          <w:p w:rsidR="00B75732" w:rsidRPr="00717002" w:rsidRDefault="00B75732" w:rsidP="00717002">
                            <w:pPr>
                              <w:jc w:val="center"/>
                              <w:rPr>
                                <w:rFonts w:ascii="Tempus Sans ITC" w:hAnsi="Tempus Sans ITC"/>
                                <w:color w:val="2E74B5" w:themeColor="accent1"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78F4EE" id="_x0000_t202" coordsize="21600,21600" o:spt="202" path="m,l,21600r21600,l21600,xe">
                <v:stroke joinstyle="miter"/>
                <v:path gradientshapeok="t" o:connecttype="rect"/>
              </v:shapetype>
              <v:shape id="Text Box 2" o:spid="_x0000_s1026" type="#_x0000_t202" style="position:absolute;margin-left:21.1pt;margin-top:-89.2pt;width:431.5pt;height:103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">
                <v:textbox>
                  <w:txbxContent>
                    <w:p w:rsidR="00717002" w:rsidRPr="00B82628" w:rsidRDefault="00717002" w:rsidP="00717002">
                      <w:pPr>
                        <w:jc w:val="center"/>
                        <w:rPr>
                          <w:rFonts w:ascii="Tempus Sans ITC" w:hAnsi="Tempus Sans ITC"/>
                          <w:color w:val="2E74B5" w:themeColor="accent1" w:themeShade="BF"/>
                        </w:rPr>
                      </w:pPr>
                      <w:r w:rsidRPr="00B82628">
                        <w:rPr>
                          <w:rFonts w:ascii="Tempus Sans ITC" w:hAnsi="Tempus Sans ITC"/>
                          <w:color w:val="2E74B5" w:themeColor="accent1" w:themeShade="BF"/>
                        </w:rPr>
                        <w:t>4 North Street, Bourne, Lincolnshire, PE10 9EB</w:t>
                      </w:r>
                    </w:p>
                    <w:p w:rsidR="00717002" w:rsidRPr="00B82628" w:rsidRDefault="00B82628" w:rsidP="00717002">
                      <w:pPr>
                        <w:jc w:val="center"/>
                        <w:rPr>
                          <w:rFonts w:ascii="Tempus Sans ITC" w:hAnsi="Tempus Sans ITC"/>
                          <w:color w:val="2E74B5" w:themeColor="accent1" w:themeShade="BF"/>
                        </w:rPr>
                      </w:pPr>
                      <w:r w:rsidRPr="00B82628">
                        <w:rPr>
                          <w:rFonts w:ascii="Tempus Sans ITC" w:hAnsi="Tempus Sans ITC"/>
                          <w:color w:val="2E74B5" w:themeColor="accent1" w:themeShade="BF"/>
                        </w:rPr>
                        <w:t>enquiries@dontlosehope</w:t>
                      </w:r>
                      <w:r w:rsidR="0037714A">
                        <w:rPr>
                          <w:rFonts w:ascii="Tempus Sans ITC" w:hAnsi="Tempus Sans ITC"/>
                          <w:color w:val="2E74B5" w:themeColor="accent1" w:themeShade="BF"/>
                        </w:rPr>
                        <w:t>.co.uk</w:t>
                      </w:r>
                    </w:p>
                    <w:p w:rsidR="00717002" w:rsidRDefault="00C26591" w:rsidP="00717002">
                      <w:pPr>
                        <w:jc w:val="center"/>
                        <w:rPr>
                          <w:rFonts w:ascii="Tempus Sans ITC" w:hAnsi="Tempus Sans ITC"/>
                          <w:color w:val="2E74B5" w:themeColor="accent1" w:themeShade="BF"/>
                        </w:rPr>
                      </w:pPr>
                      <w:hyperlink r:id="rId7" w:history="1">
                        <w:r w:rsidR="00B75732" w:rsidRPr="00813BBF">
                          <w:rPr>
                            <w:rStyle w:val="Hyperlink"/>
                            <w:rFonts w:ascii="Tempus Sans ITC" w:hAnsi="Tempus Sans ITC"/>
                          </w:rPr>
                          <w:t>www.dontlosehope.co.uk</w:t>
                        </w:r>
                      </w:hyperlink>
                    </w:p>
                    <w:p w:rsidR="00B75732" w:rsidRDefault="00B75732" w:rsidP="00B75732">
                      <w:pPr>
                        <w:jc w:val="center"/>
                        <w:rPr>
                          <w:rFonts w:ascii="Tempus Sans ITC" w:hAnsi="Tempus Sans ITC"/>
                          <w:color w:val="2E74B5" w:themeColor="accent1" w:themeShade="BF"/>
                        </w:rPr>
                      </w:pPr>
                      <w:r>
                        <w:rPr>
                          <w:rFonts w:ascii="Tempus Sans ITC" w:hAnsi="Tempus Sans ITC"/>
                          <w:color w:val="2E74B5" w:themeColor="accent1" w:themeShade="BF"/>
                        </w:rPr>
                        <w:t>01778 420762</w:t>
                      </w:r>
                    </w:p>
                    <w:p w:rsidR="00B75732" w:rsidRPr="00717002" w:rsidRDefault="00B75732" w:rsidP="00717002">
                      <w:pPr>
                        <w:jc w:val="center"/>
                        <w:rPr>
                          <w:rFonts w:ascii="Tempus Sans ITC" w:hAnsi="Tempus Sans ITC"/>
                          <w:color w:val="2E74B5" w:themeColor="accent1" w:themeShade="BF"/>
                        </w:rPr>
                      </w:pPr>
                    </w:p>
                  </w:txbxContent>
                </v:textbox>
                <w10:wrap type="square" anchorx="margin"/>
              </v:shape>
            </w:pict>
          </mc:Fallback>
        </mc:AlternateContent>
      </w:r>
    </w:p>
    <w:p w:rsidR="003A6B86" w:rsidRDefault="003A6B86">
      <w:r>
        <w:lastRenderedPageBreak/>
        <w:t xml:space="preserve">  </w:t>
      </w:r>
    </w:p>
    <w:p w:rsidR="003A6B86" w:rsidRDefault="003A6B86"/>
    <w:p w:rsidR="00792E7E" w:rsidRDefault="00792E7E"/>
    <w:sectPr w:rsidR="00792E7E" w:rsidSect="006273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02"/>
    <w:rsid w:val="00050287"/>
    <w:rsid w:val="0005538F"/>
    <w:rsid w:val="00062DA4"/>
    <w:rsid w:val="00141A9A"/>
    <w:rsid w:val="001B6C73"/>
    <w:rsid w:val="001D70A4"/>
    <w:rsid w:val="00293CDE"/>
    <w:rsid w:val="0037714A"/>
    <w:rsid w:val="003A6B86"/>
    <w:rsid w:val="004D0381"/>
    <w:rsid w:val="00556D4D"/>
    <w:rsid w:val="005C03D9"/>
    <w:rsid w:val="006273CB"/>
    <w:rsid w:val="00717002"/>
    <w:rsid w:val="00792E7E"/>
    <w:rsid w:val="009D6D39"/>
    <w:rsid w:val="00AF49EA"/>
    <w:rsid w:val="00B30AC2"/>
    <w:rsid w:val="00B345F5"/>
    <w:rsid w:val="00B75732"/>
    <w:rsid w:val="00B82628"/>
    <w:rsid w:val="00D40BE3"/>
    <w:rsid w:val="00E04774"/>
    <w:rsid w:val="00E8267B"/>
    <w:rsid w:val="00F14949"/>
    <w:rsid w:val="00FF6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1D9CD-8BAC-4B9D-9523-397CAE1A8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7002"/>
    <w:rPr>
      <w:color w:val="0563C1" w:themeColor="hyperlink"/>
      <w:u w:val="single"/>
    </w:rPr>
  </w:style>
  <w:style w:type="paragraph" w:styleId="NormalWeb">
    <w:name w:val="Normal (Web)"/>
    <w:basedOn w:val="Normal"/>
    <w:uiPriority w:val="99"/>
    <w:semiHidden/>
    <w:unhideWhenUsed/>
    <w:rsid w:val="003A6B8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54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ontlosehope.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ontlosehope.co.uk" TargetMode="External"/><Relationship Id="rId5" Type="http://schemas.openxmlformats.org/officeDocument/2006/relationships/hyperlink" Target="mailto:Nicola@dontlosehope.co.uk"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CMAT</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Thorogood</dc:creator>
  <cp:keywords/>
  <dc:description/>
  <cp:lastModifiedBy>Sarah Shales</cp:lastModifiedBy>
  <cp:revision>2</cp:revision>
  <dcterms:created xsi:type="dcterms:W3CDTF">2019-07-04T07:17:00Z</dcterms:created>
  <dcterms:modified xsi:type="dcterms:W3CDTF">2019-07-04T07:17:00Z</dcterms:modified>
</cp:coreProperties>
</file>