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6C9" w:rsidRDefault="00F72D9D">
      <w:pPr>
        <w:jc w:val="both"/>
      </w:pPr>
      <w:r>
        <w:t xml:space="preserve">  </w:t>
      </w:r>
    </w:p>
    <w:p w:rsidR="00C916C9" w:rsidRDefault="00F72D9D">
      <w:pPr>
        <w:jc w:val="both"/>
      </w:pPr>
      <w:r>
        <w:t>SLS/sfa</w:t>
      </w:r>
    </w:p>
    <w:p w:rsidR="00C916C9" w:rsidRDefault="00E65389">
      <w:pPr>
        <w:jc w:val="both"/>
      </w:pPr>
      <w:r>
        <w:t>22 January 2019</w:t>
      </w:r>
    </w:p>
    <w:p w:rsidR="00C916C9" w:rsidRDefault="00C916C9">
      <w:pPr>
        <w:jc w:val="both"/>
      </w:pPr>
    </w:p>
    <w:p w:rsidR="00C916C9" w:rsidRDefault="00F72D9D">
      <w:pPr>
        <w:jc w:val="both"/>
      </w:pPr>
      <w:r>
        <w:t>Dear Student</w:t>
      </w:r>
    </w:p>
    <w:p w:rsidR="00C916C9" w:rsidRDefault="00C916C9">
      <w:pPr>
        <w:jc w:val="both"/>
      </w:pPr>
    </w:p>
    <w:p w:rsidR="00E65389" w:rsidRDefault="00E65389" w:rsidP="00E65389">
      <w:pPr>
        <w:pStyle w:val="Heading4"/>
      </w:pPr>
      <w:r>
        <w:t>YEAR 13 PROM – Friday 28 June 2019</w:t>
      </w:r>
    </w:p>
    <w:p w:rsidR="00E65389" w:rsidRPr="00E65389" w:rsidRDefault="00E65389" w:rsidP="00E65389"/>
    <w:p w:rsidR="00C916C9" w:rsidRDefault="00F72D9D">
      <w:pPr>
        <w:pStyle w:val="Heading2"/>
        <w:jc w:val="both"/>
      </w:pPr>
      <w:r>
        <w:t>GREETHAM VALLEY, OAKHAM, RUTLAND</w:t>
      </w:r>
    </w:p>
    <w:p w:rsidR="00C916C9" w:rsidRDefault="00C916C9">
      <w:pPr>
        <w:jc w:val="both"/>
        <w:rPr>
          <w:b/>
          <w:bCs/>
        </w:rPr>
      </w:pPr>
    </w:p>
    <w:p w:rsidR="00C916C9" w:rsidRDefault="00F72D9D">
      <w:pPr>
        <w:jc w:val="both"/>
      </w:pPr>
      <w:r>
        <w:t xml:space="preserve">As you know, the Prom has been booked at Greetham Valley near Oakham </w:t>
      </w:r>
      <w:r w:rsidR="00E65389">
        <w:t>for Friday 28</w:t>
      </w:r>
      <w:r>
        <w:t xml:space="preserve"> June.  This is a lovely venue and I am sure you will have a truly memorable evening which will provide you with a fantastic way to finish off your time at Bourne Grammar School before setting off into the big wide world. </w:t>
      </w:r>
    </w:p>
    <w:p w:rsidR="00C916C9" w:rsidRDefault="00C916C9">
      <w:pPr>
        <w:jc w:val="both"/>
      </w:pPr>
    </w:p>
    <w:p w:rsidR="00C916C9" w:rsidRDefault="00F72D9D">
      <w:pPr>
        <w:jc w:val="both"/>
      </w:pPr>
      <w:r>
        <w:t>The cost of the e</w:t>
      </w:r>
      <w:r w:rsidR="00E65389">
        <w:t>vening</w:t>
      </w:r>
      <w:r w:rsidR="000B4FFA">
        <w:t xml:space="preserve"> is £46</w:t>
      </w:r>
      <w:r>
        <w:t xml:space="preserve">.00 which includes a welcome drink, your meal, the hire of the ballroom and a disco.  The food is of a really high standard and the price is very reasonable for such an event. </w:t>
      </w:r>
    </w:p>
    <w:p w:rsidR="00C916C9" w:rsidRDefault="00C916C9">
      <w:pPr>
        <w:jc w:val="both"/>
      </w:pPr>
    </w:p>
    <w:p w:rsidR="000025FA" w:rsidRDefault="000025FA" w:rsidP="000025FA">
      <w:pPr>
        <w:jc w:val="both"/>
      </w:pPr>
      <w:r>
        <w:t xml:space="preserve">Arrival and Photos </w:t>
      </w:r>
      <w:r>
        <w:tab/>
        <w:t xml:space="preserve">18:45 </w:t>
      </w:r>
      <w:r>
        <w:tab/>
      </w:r>
      <w:r w:rsidR="00F72D9D">
        <w:t xml:space="preserve">(Photographs will be available to purchase </w:t>
      </w:r>
      <w:r>
        <w:t>on the evening at</w:t>
      </w:r>
    </w:p>
    <w:p w:rsidR="00C916C9" w:rsidRDefault="000025FA" w:rsidP="00535272">
      <w:pPr>
        <w:ind w:left="2880"/>
        <w:jc w:val="both"/>
      </w:pPr>
      <w:r>
        <w:t>£10</w:t>
      </w:r>
      <w:r w:rsidR="00535272">
        <w:t>.00</w:t>
      </w:r>
      <w:r>
        <w:t xml:space="preserve">, </w:t>
      </w:r>
      <w:r w:rsidR="00535272">
        <w:t>payable at time</w:t>
      </w:r>
      <w:r w:rsidR="00C721CC">
        <w:t xml:space="preserve"> of photo taken</w:t>
      </w:r>
      <w:r w:rsidR="00535272">
        <w:t xml:space="preserve">, </w:t>
      </w:r>
      <w:r>
        <w:t>8</w:t>
      </w:r>
      <w:bookmarkStart w:id="0" w:name="_GoBack"/>
      <w:bookmarkEnd w:id="0"/>
      <w:r>
        <w:t xml:space="preserve"> by 6, </w:t>
      </w:r>
      <w:r w:rsidR="00535272">
        <w:t xml:space="preserve">mounted </w:t>
      </w:r>
      <w:r>
        <w:t>photographs will be posted out</w:t>
      </w:r>
      <w:r w:rsidR="00F72D9D">
        <w:t xml:space="preserve">; </w:t>
      </w:r>
      <w:r w:rsidR="00F72D9D">
        <w:rPr>
          <w:b/>
        </w:rPr>
        <w:t>cash only</w:t>
      </w:r>
      <w:r w:rsidR="00F72D9D">
        <w:t>.)</w:t>
      </w:r>
    </w:p>
    <w:p w:rsidR="00C916C9" w:rsidRDefault="00F72D9D">
      <w:pPr>
        <w:jc w:val="both"/>
      </w:pPr>
      <w:r>
        <w:t>Dinner</w:t>
      </w:r>
      <w:r>
        <w:tab/>
      </w:r>
      <w:r>
        <w:tab/>
      </w:r>
      <w:r>
        <w:tab/>
        <w:t>19:45</w:t>
      </w:r>
    </w:p>
    <w:p w:rsidR="00C916C9" w:rsidRDefault="00C916C9">
      <w:pPr>
        <w:jc w:val="both"/>
      </w:pPr>
    </w:p>
    <w:p w:rsidR="00C916C9" w:rsidRDefault="00F72D9D">
      <w:pPr>
        <w:jc w:val="both"/>
      </w:pPr>
      <w:r>
        <w:t>Bar open until</w:t>
      </w:r>
      <w:r>
        <w:tab/>
      </w:r>
      <w:r>
        <w:tab/>
        <w:t>00.00</w:t>
      </w:r>
    </w:p>
    <w:p w:rsidR="00C916C9" w:rsidRDefault="00C916C9">
      <w:pPr>
        <w:jc w:val="both"/>
      </w:pPr>
    </w:p>
    <w:p w:rsidR="00C916C9" w:rsidRDefault="00F72D9D">
      <w:pPr>
        <w:jc w:val="both"/>
      </w:pPr>
      <w:r>
        <w:t>Disco until</w:t>
      </w:r>
      <w:r>
        <w:tab/>
      </w:r>
      <w:r>
        <w:tab/>
        <w:t>00:30</w:t>
      </w:r>
    </w:p>
    <w:p w:rsidR="00C916C9" w:rsidRDefault="00C916C9">
      <w:pPr>
        <w:jc w:val="both"/>
      </w:pPr>
    </w:p>
    <w:p w:rsidR="00C916C9" w:rsidRDefault="00F72D9D">
      <w:pPr>
        <w:jc w:val="both"/>
      </w:pPr>
      <w:r>
        <w:t xml:space="preserve">There is a set menu with a vegetarian option (see attached).  Please indicate via PMX which menu you would prefer (choosing one option only from the starter and main and dessert choices).  </w:t>
      </w:r>
    </w:p>
    <w:p w:rsidR="00C916C9" w:rsidRDefault="00C916C9">
      <w:pPr>
        <w:jc w:val="both"/>
      </w:pPr>
    </w:p>
    <w:p w:rsidR="00C916C9" w:rsidRDefault="00F72D9D">
      <w:pPr>
        <w:jc w:val="both"/>
      </w:pPr>
      <w:r>
        <w:t>As usual for these events, staff in the hotel will ask you for ID if you want to buy alcoholic drinks.  This always happens at the Prom and is a legal requirement so make sure you and your guest have your ID with you if you want to buy wine with your meal or a drink at the bar. Due to the number of students in the year group guests are not permitted.</w:t>
      </w:r>
    </w:p>
    <w:p w:rsidR="00C916C9" w:rsidRDefault="00C916C9">
      <w:pPr>
        <w:jc w:val="both"/>
      </w:pPr>
    </w:p>
    <w:p w:rsidR="00C916C9" w:rsidRDefault="00F72D9D">
      <w:pPr>
        <w:jc w:val="both"/>
      </w:pPr>
      <w:r>
        <w:t xml:space="preserve">Your payment for the Prom together with your menu choices must be in by </w:t>
      </w:r>
      <w:r w:rsidR="00E65389">
        <w:rPr>
          <w:b/>
        </w:rPr>
        <w:t>Friday 26</w:t>
      </w:r>
      <w:r>
        <w:rPr>
          <w:b/>
        </w:rPr>
        <w:t xml:space="preserve"> April</w:t>
      </w:r>
      <w:r>
        <w:t xml:space="preserve"> </w:t>
      </w:r>
      <w:r w:rsidR="00E65389">
        <w:rPr>
          <w:b/>
        </w:rPr>
        <w:t>2019</w:t>
      </w:r>
      <w:r>
        <w:t>.  If you have not paid by then, it will not be possible to attend the Prom.  Please make your payment via PMX ‘payments’ then ‘go to shop’ to select your menu choice via PMX ‘forms’.</w:t>
      </w:r>
    </w:p>
    <w:p w:rsidR="00C916C9" w:rsidRDefault="00C916C9">
      <w:pPr>
        <w:jc w:val="both"/>
      </w:pPr>
    </w:p>
    <w:p w:rsidR="00C916C9" w:rsidRDefault="00F72D9D">
      <w:pPr>
        <w:jc w:val="both"/>
      </w:pPr>
      <w:r>
        <w:t>So, all that is left for you to do is to dust down your DJs, get shopping for THAT dress (and shoes and bag and accessories…boys you have it easy!) and look forward to a fantastic evening!</w:t>
      </w:r>
    </w:p>
    <w:p w:rsidR="00C916C9" w:rsidRDefault="00C916C9">
      <w:pPr>
        <w:jc w:val="both"/>
      </w:pPr>
    </w:p>
    <w:p w:rsidR="00C916C9" w:rsidRDefault="00F72D9D">
      <w:pPr>
        <w:jc w:val="both"/>
      </w:pPr>
      <w:r>
        <w:t>Yours sincerely</w:t>
      </w:r>
    </w:p>
    <w:p w:rsidR="00C916C9" w:rsidRDefault="00C916C9">
      <w:pPr>
        <w:jc w:val="both"/>
      </w:pPr>
    </w:p>
    <w:p w:rsidR="00C916C9" w:rsidRDefault="00F72D9D">
      <w:pPr>
        <w:jc w:val="both"/>
      </w:pPr>
      <w:r>
        <w:rPr>
          <w:b/>
          <w:noProof/>
          <w:lang w:eastAsia="en-GB"/>
        </w:rPr>
        <w:drawing>
          <wp:inline distT="0" distB="0" distL="0" distR="0">
            <wp:extent cx="1329690" cy="2667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29690" cy="266700"/>
                    </a:xfrm>
                    <a:prstGeom prst="rect">
                      <a:avLst/>
                    </a:prstGeom>
                    <a:noFill/>
                    <a:ln w="9525">
                      <a:noFill/>
                      <a:miter lim="800000"/>
                      <a:headEnd/>
                      <a:tailEnd/>
                    </a:ln>
                  </pic:spPr>
                </pic:pic>
              </a:graphicData>
            </a:graphic>
          </wp:inline>
        </w:drawing>
      </w:r>
    </w:p>
    <w:p w:rsidR="00C916C9" w:rsidRDefault="00C916C9">
      <w:pPr>
        <w:jc w:val="both"/>
      </w:pPr>
    </w:p>
    <w:p w:rsidR="00C916C9" w:rsidRDefault="00F72D9D">
      <w:pPr>
        <w:jc w:val="both"/>
      </w:pPr>
      <w:r>
        <w:t>Mrs S L Shales</w:t>
      </w:r>
    </w:p>
    <w:p w:rsidR="00C916C9" w:rsidRDefault="00F72D9D">
      <w:pPr>
        <w:jc w:val="both"/>
        <w:sectPr w:rsidR="00C916C9">
          <w:headerReference w:type="default" r:id="rId9"/>
          <w:pgSz w:w="11906" w:h="16838"/>
          <w:pgMar w:top="1440" w:right="1418" w:bottom="1440" w:left="1418" w:header="709" w:footer="709" w:gutter="0"/>
          <w:paperSrc w:first="259" w:other="259"/>
          <w:cols w:space="708"/>
          <w:docGrid w:linePitch="360"/>
        </w:sectPr>
      </w:pPr>
      <w:r>
        <w:t>Head of Sixth Form</w:t>
      </w:r>
    </w:p>
    <w:p w:rsidR="00C916C9" w:rsidRDefault="00F72D9D">
      <w:pPr>
        <w:pStyle w:val="Heading1"/>
        <w:rPr>
          <w:sz w:val="32"/>
        </w:rPr>
      </w:pPr>
      <w:r>
        <w:rPr>
          <w:sz w:val="32"/>
        </w:rPr>
        <w:lastRenderedPageBreak/>
        <w:t>BOURNE GRAMMAR SCHOOL – YEAR 13 PROM</w:t>
      </w:r>
    </w:p>
    <w:p w:rsidR="00C916C9" w:rsidRDefault="00E65389">
      <w:pPr>
        <w:pStyle w:val="Heading1"/>
        <w:rPr>
          <w:sz w:val="36"/>
          <w:szCs w:val="36"/>
        </w:rPr>
      </w:pPr>
      <w:r>
        <w:rPr>
          <w:sz w:val="36"/>
          <w:szCs w:val="36"/>
        </w:rPr>
        <w:t>Friday 28 June 2019</w:t>
      </w:r>
      <w:r w:rsidR="00F72D9D">
        <w:rPr>
          <w:sz w:val="36"/>
          <w:szCs w:val="36"/>
        </w:rPr>
        <w:t xml:space="preserve"> </w:t>
      </w:r>
    </w:p>
    <w:p w:rsidR="00C916C9" w:rsidRDefault="00F72D9D">
      <w:pPr>
        <w:pStyle w:val="Heading1"/>
        <w:rPr>
          <w:sz w:val="36"/>
          <w:szCs w:val="36"/>
        </w:rPr>
      </w:pPr>
      <w:r>
        <w:rPr>
          <w:sz w:val="36"/>
          <w:szCs w:val="36"/>
        </w:rPr>
        <w:t xml:space="preserve"> Greetham Valley, Oakham</w:t>
      </w:r>
    </w:p>
    <w:p w:rsidR="00C916C9" w:rsidRDefault="00C916C9">
      <w:pPr>
        <w:pStyle w:val="Heading1"/>
        <w:jc w:val="left"/>
      </w:pPr>
    </w:p>
    <w:p w:rsidR="00C916C9" w:rsidRDefault="00C916C9">
      <w:pPr>
        <w:pStyle w:val="BodyText"/>
        <w:rPr>
          <w:i w:val="0"/>
          <w:iCs w:val="0"/>
        </w:rPr>
      </w:pPr>
    </w:p>
    <w:p w:rsidR="00C916C9" w:rsidRDefault="00F72D9D">
      <w:pPr>
        <w:pStyle w:val="Heading1"/>
        <w:rPr>
          <w:sz w:val="32"/>
        </w:rPr>
      </w:pPr>
      <w:r>
        <w:rPr>
          <w:sz w:val="32"/>
        </w:rPr>
        <w:t>MENU OPTIONS</w:t>
      </w:r>
    </w:p>
    <w:p w:rsidR="00C916C9" w:rsidRDefault="00C916C9">
      <w:pPr>
        <w:ind w:left="1440" w:firstLine="720"/>
        <w:jc w:val="center"/>
      </w:pPr>
    </w:p>
    <w:p w:rsidR="00C916C9" w:rsidRDefault="00F72D9D">
      <w:pPr>
        <w:jc w:val="center"/>
        <w:rPr>
          <w:b/>
          <w:bCs/>
        </w:rPr>
      </w:pPr>
      <w:r>
        <w:rPr>
          <w:b/>
          <w:bCs/>
        </w:rPr>
        <w:t>Starter</w:t>
      </w:r>
    </w:p>
    <w:p w:rsidR="00C916C9" w:rsidRDefault="00C916C9">
      <w:pPr>
        <w:jc w:val="center"/>
        <w:rPr>
          <w:b/>
          <w:bCs/>
        </w:rPr>
      </w:pPr>
    </w:p>
    <w:p w:rsidR="00C916C9" w:rsidRDefault="00395178">
      <w:pPr>
        <w:jc w:val="center"/>
        <w:rPr>
          <w:i/>
        </w:rPr>
      </w:pPr>
      <w:r>
        <w:rPr>
          <w:b/>
          <w:bCs/>
          <w:i/>
        </w:rPr>
        <w:t>Tomato and garlic ciabatta topped with mozzarella</w:t>
      </w:r>
      <w:r w:rsidR="00F72D9D">
        <w:rPr>
          <w:bCs/>
          <w:i/>
        </w:rPr>
        <w:t xml:space="preserve"> </w:t>
      </w:r>
      <w:r>
        <w:rPr>
          <w:bCs/>
          <w:i/>
        </w:rPr>
        <w:t>served with a peppery rocket salad, dressed with basil oil</w:t>
      </w:r>
      <w:r w:rsidR="00BC046E">
        <w:rPr>
          <w:bCs/>
          <w:i/>
        </w:rPr>
        <w:t xml:space="preserve"> (v)</w:t>
      </w:r>
    </w:p>
    <w:p w:rsidR="00C916C9" w:rsidRDefault="00C916C9">
      <w:pPr>
        <w:jc w:val="center"/>
        <w:rPr>
          <w:b/>
          <w:bCs/>
        </w:rPr>
      </w:pPr>
    </w:p>
    <w:p w:rsidR="00C916C9" w:rsidRDefault="00395178" w:rsidP="00395178">
      <w:pPr>
        <w:jc w:val="center"/>
        <w:rPr>
          <w:bCs/>
          <w:i/>
        </w:rPr>
      </w:pPr>
      <w:r>
        <w:rPr>
          <w:b/>
          <w:bCs/>
          <w:i/>
        </w:rPr>
        <w:t>Carpaccio of melon</w:t>
      </w:r>
      <w:r w:rsidR="00BC046E">
        <w:rPr>
          <w:b/>
          <w:bCs/>
          <w:i/>
        </w:rPr>
        <w:t xml:space="preserve"> </w:t>
      </w:r>
      <w:r>
        <w:rPr>
          <w:bCs/>
          <w:i/>
        </w:rPr>
        <w:t>with a lime and mint syrup and mango sorbet</w:t>
      </w:r>
      <w:r w:rsidR="00BC046E">
        <w:rPr>
          <w:bCs/>
          <w:i/>
        </w:rPr>
        <w:t xml:space="preserve"> (v)</w:t>
      </w:r>
    </w:p>
    <w:p w:rsidR="00C916C9" w:rsidRDefault="00C916C9">
      <w:pPr>
        <w:jc w:val="center"/>
      </w:pPr>
    </w:p>
    <w:p w:rsidR="00C916C9" w:rsidRDefault="00395178">
      <w:pPr>
        <w:jc w:val="center"/>
        <w:rPr>
          <w:i/>
        </w:rPr>
      </w:pPr>
      <w:r>
        <w:rPr>
          <w:b/>
          <w:i/>
        </w:rPr>
        <w:t>Marinated chicken ske</w:t>
      </w:r>
      <w:r w:rsidR="00BC046E">
        <w:rPr>
          <w:b/>
          <w:i/>
        </w:rPr>
        <w:t>wers</w:t>
      </w:r>
      <w:r w:rsidR="00F72D9D">
        <w:t xml:space="preserve"> </w:t>
      </w:r>
      <w:r w:rsidR="00BC046E">
        <w:rPr>
          <w:i/>
        </w:rPr>
        <w:t>with mango chutney</w:t>
      </w:r>
    </w:p>
    <w:p w:rsidR="00C916C9" w:rsidRDefault="00C916C9">
      <w:pPr>
        <w:pStyle w:val="Heading2"/>
        <w:jc w:val="center"/>
        <w:rPr>
          <w:b w:val="0"/>
          <w:bCs w:val="0"/>
        </w:rPr>
      </w:pPr>
    </w:p>
    <w:p w:rsidR="00C916C9" w:rsidRDefault="00C916C9"/>
    <w:p w:rsidR="00C916C9" w:rsidRDefault="00F72D9D">
      <w:pPr>
        <w:pStyle w:val="Heading2"/>
        <w:jc w:val="center"/>
      </w:pPr>
      <w:r>
        <w:t>Main</w:t>
      </w:r>
    </w:p>
    <w:p w:rsidR="00C916C9" w:rsidRDefault="00C916C9">
      <w:pPr>
        <w:ind w:left="720"/>
        <w:jc w:val="center"/>
        <w:rPr>
          <w:b/>
          <w:i/>
        </w:rPr>
      </w:pPr>
    </w:p>
    <w:p w:rsidR="00C916C9" w:rsidRDefault="00BC046E">
      <w:pPr>
        <w:jc w:val="center"/>
        <w:rPr>
          <w:i/>
        </w:rPr>
      </w:pPr>
      <w:r>
        <w:rPr>
          <w:b/>
          <w:i/>
        </w:rPr>
        <w:t>Beef braised in red wine</w:t>
      </w:r>
      <w:r w:rsidR="00F72D9D">
        <w:rPr>
          <w:b/>
          <w:i/>
        </w:rPr>
        <w:t xml:space="preserve"> </w:t>
      </w:r>
      <w:r>
        <w:rPr>
          <w:i/>
        </w:rPr>
        <w:t>served with dauphinois</w:t>
      </w:r>
      <w:r w:rsidR="00F72D9D">
        <w:rPr>
          <w:i/>
        </w:rPr>
        <w:t xml:space="preserve"> potato</w:t>
      </w:r>
      <w:r>
        <w:rPr>
          <w:i/>
        </w:rPr>
        <w:t xml:space="preserve">es </w:t>
      </w:r>
      <w:r w:rsidR="00F72D9D">
        <w:rPr>
          <w:i/>
        </w:rPr>
        <w:t xml:space="preserve">and </w:t>
      </w:r>
      <w:r>
        <w:rPr>
          <w:i/>
        </w:rPr>
        <w:t>roasted root vegetables</w:t>
      </w:r>
    </w:p>
    <w:p w:rsidR="00C916C9" w:rsidRDefault="00C916C9">
      <w:pPr>
        <w:ind w:left="2160" w:hanging="1440"/>
        <w:jc w:val="center"/>
        <w:rPr>
          <w:b/>
          <w:i/>
        </w:rPr>
      </w:pPr>
    </w:p>
    <w:p w:rsidR="00C916C9" w:rsidRDefault="00985ACE">
      <w:pPr>
        <w:jc w:val="center"/>
        <w:rPr>
          <w:i/>
        </w:rPr>
      </w:pPr>
      <w:r>
        <w:rPr>
          <w:b/>
          <w:i/>
        </w:rPr>
        <w:t xml:space="preserve">Fillet of salmon with a pink peppercorn crust </w:t>
      </w:r>
      <w:r w:rsidRPr="00985ACE">
        <w:rPr>
          <w:i/>
        </w:rPr>
        <w:t>crushed new potatoes, green beans, finished with a lemon and almond butter</w:t>
      </w:r>
      <w:r w:rsidR="00F72D9D">
        <w:rPr>
          <w:b/>
          <w:i/>
        </w:rPr>
        <w:t xml:space="preserve"> </w:t>
      </w:r>
    </w:p>
    <w:p w:rsidR="00C916C9" w:rsidRDefault="00C916C9">
      <w:pPr>
        <w:jc w:val="center"/>
        <w:rPr>
          <w:b/>
          <w:bCs/>
        </w:rPr>
      </w:pPr>
    </w:p>
    <w:p w:rsidR="00C916C9" w:rsidRDefault="00985ACE">
      <w:pPr>
        <w:pStyle w:val="Default"/>
        <w:jc w:val="center"/>
        <w:rPr>
          <w:rFonts w:ascii="Times New Roman" w:hAnsi="Times New Roman" w:cs="Times New Roman"/>
          <w:bCs/>
          <w:i/>
        </w:rPr>
      </w:pPr>
      <w:r>
        <w:rPr>
          <w:rFonts w:ascii="Times New Roman" w:hAnsi="Times New Roman" w:cs="Times New Roman"/>
          <w:b/>
          <w:bCs/>
          <w:i/>
        </w:rPr>
        <w:t>Mediterranean vegetables</w:t>
      </w:r>
      <w:r w:rsidR="00F72D9D">
        <w:rPr>
          <w:b/>
          <w:bCs/>
        </w:rPr>
        <w:t xml:space="preserve"> </w:t>
      </w:r>
      <w:r w:rsidR="003F0A2A">
        <w:rPr>
          <w:rFonts w:ascii="Times New Roman" w:hAnsi="Times New Roman" w:cs="Times New Roman"/>
          <w:bCs/>
          <w:i/>
        </w:rPr>
        <w:t xml:space="preserve">bound in a rich cherry tomato </w:t>
      </w:r>
      <w:r>
        <w:rPr>
          <w:rFonts w:ascii="Times New Roman" w:hAnsi="Times New Roman" w:cs="Times New Roman"/>
          <w:bCs/>
          <w:i/>
        </w:rPr>
        <w:t xml:space="preserve">sauce with a parmesan crumble topping </w:t>
      </w:r>
      <w:r w:rsidR="00F72D9D">
        <w:rPr>
          <w:rFonts w:ascii="Times New Roman" w:hAnsi="Times New Roman" w:cs="Times New Roman"/>
          <w:bCs/>
          <w:i/>
        </w:rPr>
        <w:t>(v)</w:t>
      </w:r>
    </w:p>
    <w:p w:rsidR="00C916C9" w:rsidRDefault="00C916C9">
      <w:pPr>
        <w:pStyle w:val="Heading2"/>
        <w:jc w:val="center"/>
        <w:rPr>
          <w:rFonts w:ascii="Garamond" w:eastAsia="Times New Roman" w:hAnsi="Garamond" w:cs="Garamond"/>
          <w:b w:val="0"/>
          <w:bCs w:val="0"/>
          <w:color w:val="000000"/>
          <w:lang w:eastAsia="en-GB"/>
        </w:rPr>
      </w:pPr>
    </w:p>
    <w:p w:rsidR="00C916C9" w:rsidRDefault="00C916C9">
      <w:pPr>
        <w:pStyle w:val="Heading2"/>
        <w:jc w:val="center"/>
        <w:rPr>
          <w:rFonts w:ascii="Garamond" w:eastAsia="Times New Roman" w:hAnsi="Garamond" w:cs="Garamond"/>
          <w:b w:val="0"/>
          <w:bCs w:val="0"/>
          <w:color w:val="000000"/>
          <w:lang w:eastAsia="en-GB"/>
        </w:rPr>
      </w:pPr>
    </w:p>
    <w:p w:rsidR="00C916C9" w:rsidRDefault="00F72D9D">
      <w:pPr>
        <w:pStyle w:val="Heading2"/>
        <w:jc w:val="center"/>
      </w:pPr>
      <w:r>
        <w:t>Dessert</w:t>
      </w:r>
    </w:p>
    <w:p w:rsidR="00C916C9" w:rsidRDefault="00C916C9">
      <w:pPr>
        <w:jc w:val="center"/>
      </w:pPr>
    </w:p>
    <w:p w:rsidR="00C916C9" w:rsidRDefault="000E2F49">
      <w:pPr>
        <w:pStyle w:val="Heading2"/>
        <w:jc w:val="center"/>
      </w:pPr>
      <w:r>
        <w:rPr>
          <w:i/>
        </w:rPr>
        <w:t xml:space="preserve">St Clements Cheesecake </w:t>
      </w:r>
      <w:r w:rsidRPr="000E2F49">
        <w:rPr>
          <w:b w:val="0"/>
          <w:i/>
        </w:rPr>
        <w:t>drizzled with a rich chocolate sauce</w:t>
      </w:r>
    </w:p>
    <w:p w:rsidR="00C916C9" w:rsidRDefault="00C916C9">
      <w:pPr>
        <w:jc w:val="center"/>
      </w:pPr>
    </w:p>
    <w:p w:rsidR="00C916C9" w:rsidRDefault="000E2F49">
      <w:pPr>
        <w:jc w:val="center"/>
      </w:pPr>
      <w:r>
        <w:rPr>
          <w:b/>
          <w:bCs/>
          <w:i/>
        </w:rPr>
        <w:t>Homemade</w:t>
      </w:r>
      <w:r w:rsidR="00F72D9D">
        <w:rPr>
          <w:b/>
          <w:bCs/>
          <w:i/>
        </w:rPr>
        <w:t xml:space="preserve"> </w:t>
      </w:r>
      <w:r w:rsidR="00F72D9D">
        <w:rPr>
          <w:b/>
          <w:i/>
        </w:rPr>
        <w:t xml:space="preserve">chocolate brownie </w:t>
      </w:r>
      <w:r>
        <w:rPr>
          <w:i/>
        </w:rPr>
        <w:t>with salted caramel</w:t>
      </w:r>
      <w:r w:rsidR="00F72D9D">
        <w:rPr>
          <w:i/>
        </w:rPr>
        <w:t xml:space="preserve"> ice cream</w:t>
      </w:r>
      <w:r w:rsidR="003F0A2A">
        <w:rPr>
          <w:i/>
        </w:rPr>
        <w:t xml:space="preserve"> (v)</w:t>
      </w:r>
    </w:p>
    <w:p w:rsidR="00C916C9" w:rsidRDefault="00C916C9">
      <w:pPr>
        <w:jc w:val="center"/>
      </w:pPr>
    </w:p>
    <w:p w:rsidR="00C916C9" w:rsidRDefault="000E2F49">
      <w:pPr>
        <w:jc w:val="center"/>
        <w:rPr>
          <w:b/>
          <w:i/>
        </w:rPr>
      </w:pPr>
      <w:r>
        <w:rPr>
          <w:b/>
          <w:i/>
        </w:rPr>
        <w:t xml:space="preserve">Bailey’s cream filled profiteroles </w:t>
      </w:r>
      <w:r w:rsidRPr="000E2F49">
        <w:rPr>
          <w:i/>
        </w:rPr>
        <w:t>with a white chocolate sauce</w:t>
      </w:r>
      <w:r w:rsidR="003F0A2A">
        <w:rPr>
          <w:i/>
        </w:rPr>
        <w:t xml:space="preserve"> (v)</w:t>
      </w:r>
    </w:p>
    <w:p w:rsidR="00C916C9" w:rsidRDefault="00C916C9">
      <w:pPr>
        <w:jc w:val="center"/>
        <w:rPr>
          <w:i/>
        </w:rPr>
      </w:pPr>
    </w:p>
    <w:p w:rsidR="00C916C9" w:rsidRDefault="00C916C9">
      <w:pPr>
        <w:jc w:val="center"/>
      </w:pPr>
    </w:p>
    <w:p w:rsidR="00C916C9" w:rsidRDefault="00C916C9">
      <w:pPr>
        <w:jc w:val="center"/>
      </w:pPr>
    </w:p>
    <w:p w:rsidR="00C916C9" w:rsidRDefault="00F72D9D">
      <w:pPr>
        <w:jc w:val="center"/>
      </w:pPr>
      <w:r>
        <w:rPr>
          <w:b/>
          <w:bCs/>
        </w:rPr>
        <w:t>Coffee &amp; Minted Chocolates</w:t>
      </w:r>
    </w:p>
    <w:sectPr w:rsidR="00C916C9">
      <w:headerReference w:type="default" r:id="rId10"/>
      <w:pgSz w:w="11906" w:h="16838"/>
      <w:pgMar w:top="1440" w:right="1418" w:bottom="1440" w:left="1418"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6C9" w:rsidRDefault="00F72D9D">
      <w:r>
        <w:separator/>
      </w:r>
    </w:p>
  </w:endnote>
  <w:endnote w:type="continuationSeparator" w:id="0">
    <w:p w:rsidR="00C916C9" w:rsidRDefault="00F7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6C9" w:rsidRDefault="00F72D9D">
      <w:r>
        <w:separator/>
      </w:r>
    </w:p>
  </w:footnote>
  <w:footnote w:type="continuationSeparator" w:id="0">
    <w:p w:rsidR="00C916C9" w:rsidRDefault="00F72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C9" w:rsidRDefault="00F72D9D">
    <w:pPr>
      <w:pStyle w:val="Header"/>
    </w:pPr>
    <w:r>
      <w:rPr>
        <w:noProof/>
        <w:lang w:eastAsia="en-GB"/>
      </w:rPr>
      <w:drawing>
        <wp:anchor distT="0" distB="0" distL="114300" distR="114300" simplePos="0" relativeHeight="251659264" behindDoc="1" locked="0" layoutInCell="1" allowOverlap="1">
          <wp:simplePos x="0" y="0"/>
          <wp:positionH relativeFrom="margin">
            <wp:posOffset>1861820</wp:posOffset>
          </wp:positionH>
          <wp:positionV relativeFrom="paragraph">
            <wp:posOffset>-316865</wp:posOffset>
          </wp:positionV>
          <wp:extent cx="2409190" cy="962025"/>
          <wp:effectExtent l="0" t="0" r="0" b="0"/>
          <wp:wrapTight wrapText="bothSides">
            <wp:wrapPolygon edited="0">
              <wp:start x="0" y="2566"/>
              <wp:lineTo x="171" y="11549"/>
              <wp:lineTo x="1537" y="17109"/>
              <wp:lineTo x="2733" y="19248"/>
              <wp:lineTo x="3416" y="19248"/>
              <wp:lineTo x="21349" y="18392"/>
              <wp:lineTo x="21349" y="2566"/>
              <wp:lineTo x="0" y="2566"/>
            </wp:wrapPolygon>
          </wp:wrapTight>
          <wp:docPr id="2" name="Picture 2" descr="cid:EE917237-119B-4FF6-82B5-4D1F0EF62702@bourne-grammar.lincs.sch.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5a47b-4d83-45e4-8885-20af28bbe9cb" descr="cid:EE917237-119B-4FF6-82B5-4D1F0EF62702@bourne-grammar.lincs.sch.uk"/>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409190" cy="962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C9" w:rsidRDefault="00C91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86447"/>
    <w:multiLevelType w:val="hybridMultilevel"/>
    <w:tmpl w:val="A0764212"/>
    <w:lvl w:ilvl="0" w:tplc="712885B2">
      <w:start w:val="4"/>
      <w:numFmt w:val="bullet"/>
      <w:lvlText w:val=""/>
      <w:lvlJc w:val="left"/>
      <w:pPr>
        <w:ind w:left="2520" w:hanging="360"/>
      </w:pPr>
      <w:rPr>
        <w:rFonts w:ascii="Wingdings" w:eastAsia="SimSun"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716E6382"/>
    <w:multiLevelType w:val="hybridMultilevel"/>
    <w:tmpl w:val="CEC02704"/>
    <w:lvl w:ilvl="0" w:tplc="3CD04B5E">
      <w:start w:val="12"/>
      <w:numFmt w:val="bullet"/>
      <w:lvlText w:val=""/>
      <w:lvlJc w:val="left"/>
      <w:pPr>
        <w:tabs>
          <w:tab w:val="num" w:pos="720"/>
        </w:tabs>
        <w:ind w:left="720" w:hanging="360"/>
      </w:pPr>
      <w:rPr>
        <w:rFonts w:ascii="Symbol" w:eastAsia="SimSu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C9"/>
    <w:rsid w:val="000025FA"/>
    <w:rsid w:val="000B4FFA"/>
    <w:rsid w:val="000E2F49"/>
    <w:rsid w:val="00395178"/>
    <w:rsid w:val="003F0A2A"/>
    <w:rsid w:val="00535272"/>
    <w:rsid w:val="008A1EC8"/>
    <w:rsid w:val="008C078B"/>
    <w:rsid w:val="00985ACE"/>
    <w:rsid w:val="009C36DF"/>
    <w:rsid w:val="00BC046E"/>
    <w:rsid w:val="00C721CC"/>
    <w:rsid w:val="00C916C9"/>
    <w:rsid w:val="00CE5A8D"/>
    <w:rsid w:val="00CF5E63"/>
    <w:rsid w:val="00E65389"/>
    <w:rsid w:val="00F7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106E9D3"/>
  <w15:docId w15:val="{2BC8BAFB-FDAD-4CDB-9A71-ED155C36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pPr>
      <w:jc w:val="both"/>
    </w:pPr>
    <w:rPr>
      <w:i/>
      <w:i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eastAsia="zh-CN"/>
    </w:rPr>
  </w:style>
  <w:style w:type="paragraph" w:customStyle="1" w:styleId="Default">
    <w:name w:val="Default"/>
    <w:pPr>
      <w:autoSpaceDE w:val="0"/>
      <w:autoSpaceDN w:val="0"/>
      <w:adjustRightInd w:val="0"/>
    </w:pPr>
    <w:rPr>
      <w:rFonts w:ascii="Garamond" w:eastAsia="Times New Roman" w:hAnsi="Garamond" w:cs="Garamond"/>
      <w:color w:val="000000"/>
      <w:sz w:val="24"/>
      <w:szCs w:val="24"/>
      <w:lang w:val="en-GB"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GB" w:eastAsia="zh-CN"/>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EE917237-119B-4FF6-82B5-4D1F0EF62702@bourne-grammar.lincs.sch.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56880-5CF4-435B-BC67-45B2FD6FB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496</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Dear Year 13</vt:lpstr>
    </vt:vector>
  </TitlesOfParts>
  <Company>BGS</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Year 13</dc:title>
  <dc:creator>Wendy</dc:creator>
  <cp:lastModifiedBy>Sarah Shales</cp:lastModifiedBy>
  <cp:revision>8</cp:revision>
  <cp:lastPrinted>2018-02-08T12:18:00Z</cp:lastPrinted>
  <dcterms:created xsi:type="dcterms:W3CDTF">2019-01-07T10:12:00Z</dcterms:created>
  <dcterms:modified xsi:type="dcterms:W3CDTF">2019-01-15T17:00:00Z</dcterms:modified>
</cp:coreProperties>
</file>